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AD" w:rsidRPr="00D948AD" w:rsidRDefault="00D948AD" w:rsidP="00D948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200A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предмету «Литературное чтение»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F0789F" w:rsidRPr="00E3408B" w:rsidRDefault="00F0789F" w:rsidP="00C5590F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литературному чтению</w:t>
      </w:r>
      <w:r w:rsidRPr="003D4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="00F34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</w:t>
      </w:r>
      <w:r w:rsidR="00F34AB9" w:rsidRPr="00C90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</w:t>
      </w:r>
      <w:r w:rsidR="00E3408B"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F34A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примерной программы по литературному чтению НОО и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Л. Ф. Климановой, В. Г. Горецкого, М. В.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</w:t>
      </w:r>
      <w:r w:rsidR="00E34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E81" w:rsidRDefault="007F4E81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E81" w:rsidRPr="007F4E81" w:rsidRDefault="007F4E81" w:rsidP="007F4E81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1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7F4E81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7F4E81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7F4E81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E81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7F4E81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7F4E81" w:rsidRPr="00C5590F" w:rsidRDefault="007F4E81" w:rsidP="00C559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C5590F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C5590F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F4E81" w:rsidRPr="00C5590F" w:rsidRDefault="007F4E81" w:rsidP="00C559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</w:t>
      </w:r>
      <w:r w:rsidRPr="00C5590F">
        <w:rPr>
          <w:rFonts w:ascii="Times New Roman" w:hAnsi="Times New Roman" w:cs="Times New Roman"/>
          <w:sz w:val="24"/>
          <w:szCs w:val="24"/>
        </w:rPr>
        <w:softHyphen/>
        <w:t xml:space="preserve">тельным чтением как базовым навыком в системе образования младших школьников; </w:t>
      </w:r>
    </w:p>
    <w:p w:rsidR="007F4E81" w:rsidRPr="00C5590F" w:rsidRDefault="007F4E81" w:rsidP="00C559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вание эстетического отношения к искусству слова, читательского кругозора и приобретение опыта в выборе книг и самостоятельной читательской деятельности;</w:t>
      </w:r>
    </w:p>
    <w:p w:rsidR="007F4E81" w:rsidRPr="00C5590F" w:rsidRDefault="007F4E81" w:rsidP="00C559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7F4E81" w:rsidRPr="00C5590F" w:rsidRDefault="007F4E81" w:rsidP="00C559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5590F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7F4E81" w:rsidRDefault="007F4E81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прочитанное;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чувственный опыт ребёнка, его реальные представления об окружающем мире и природе;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эстетическое отношение ребёнка к жизни, приобщая его к классике художественной литературы;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достаточно глубокое понимание содержания произведений различного уровня сложности;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развитие речи школьников и активно формировать навыки чтения и речевые умения;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различными типами текстов;</w:t>
      </w:r>
    </w:p>
    <w:p w:rsidR="00F0789F" w:rsidRPr="00F0789F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формирования потребности в самостоятельном чтении художественных произведений.</w:t>
      </w:r>
    </w:p>
    <w:p w:rsidR="00710855" w:rsidRPr="001E63AA" w:rsidRDefault="00710855" w:rsidP="001E63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3AA">
        <w:rPr>
          <w:rFonts w:ascii="Times New Roman" w:hAnsi="Times New Roman" w:cs="Times New Roman"/>
          <w:b/>
          <w:sz w:val="24"/>
          <w:szCs w:val="24"/>
        </w:rPr>
        <w:t>Систематический курс литературного чтения представлен в программе следующими содержательными линиями:</w:t>
      </w:r>
    </w:p>
    <w:p w:rsidR="001E63AA" w:rsidRPr="001E63AA" w:rsidRDefault="001E63AA" w:rsidP="001E6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3AA">
        <w:rPr>
          <w:rFonts w:ascii="Times New Roman" w:hAnsi="Times New Roman" w:cs="Times New Roman"/>
          <w:sz w:val="24"/>
          <w:szCs w:val="24"/>
        </w:rPr>
        <w:t>- Виды речевой и читательской деятельности</w:t>
      </w:r>
    </w:p>
    <w:p w:rsidR="001E63AA" w:rsidRPr="001E63AA" w:rsidRDefault="001E63AA" w:rsidP="001E63AA">
      <w:pPr>
        <w:pStyle w:val="4"/>
        <w:spacing w:before="0" w:after="0" w:line="276" w:lineRule="auto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E63AA">
        <w:rPr>
          <w:rFonts w:ascii="Times New Roman" w:hAnsi="Times New Roman" w:cs="Times New Roman"/>
          <w:sz w:val="24"/>
          <w:szCs w:val="24"/>
        </w:rPr>
        <w:t xml:space="preserve">- </w:t>
      </w:r>
      <w:r w:rsidRPr="001E63AA">
        <w:rPr>
          <w:rFonts w:ascii="Times New Roman" w:hAnsi="Times New Roman" w:cs="Times New Roman"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1E63AA" w:rsidRPr="001E63AA" w:rsidRDefault="001E63AA" w:rsidP="001E63AA">
      <w:pPr>
        <w:pStyle w:val="4"/>
        <w:spacing w:before="0" w:after="0" w:line="276" w:lineRule="auto"/>
        <w:jc w:val="lef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E63AA">
        <w:rPr>
          <w:rFonts w:ascii="Times New Roman" w:hAnsi="Times New Roman" w:cs="Times New Roman"/>
          <w:i w:val="0"/>
          <w:color w:val="auto"/>
          <w:sz w:val="24"/>
          <w:szCs w:val="24"/>
        </w:rPr>
        <w:t>- Литературоведческая пропедевтика (только для художественных текстов)</w:t>
      </w:r>
    </w:p>
    <w:p w:rsidR="00710855" w:rsidRPr="001E63AA" w:rsidRDefault="001E63AA" w:rsidP="001E63AA">
      <w:pPr>
        <w:pStyle w:val="4"/>
        <w:spacing w:before="0" w:after="0" w:line="276" w:lineRule="auto"/>
        <w:jc w:val="left"/>
        <w:rPr>
          <w:rFonts w:ascii="Times New Roman" w:hAnsi="Times New Roman" w:cs="Times New Roman"/>
          <w:bCs/>
          <w:i w:val="0"/>
          <w:iCs w:val="0"/>
          <w:smallCaps/>
          <w:color w:val="auto"/>
          <w:sz w:val="24"/>
          <w:szCs w:val="24"/>
        </w:rPr>
      </w:pPr>
      <w:r w:rsidRPr="001E63AA">
        <w:rPr>
          <w:rFonts w:ascii="Times New Roman" w:hAnsi="Times New Roman" w:cs="Times New Roman"/>
          <w:i w:val="0"/>
          <w:color w:val="auto"/>
          <w:sz w:val="24"/>
          <w:szCs w:val="24"/>
        </w:rPr>
        <w:t>- Творческая деятельность (только для художественных текстов)</w:t>
      </w:r>
    </w:p>
    <w:p w:rsidR="00F0789F" w:rsidRPr="000177A9" w:rsidRDefault="00F0789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89F" w:rsidRPr="000177A9" w:rsidRDefault="00F0789F" w:rsidP="00F078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</w:p>
    <w:p w:rsidR="00F0789F" w:rsidRPr="000177A9" w:rsidRDefault="00F0789F" w:rsidP="00C5590F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1. Горецкий В.Г. Азбука. Учебник.1 класс. В 2 ч.</w:t>
      </w:r>
    </w:p>
    <w:p w:rsidR="00F0789F" w:rsidRPr="000177A9" w:rsidRDefault="00F0789F" w:rsidP="00C5590F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2. Л.Ф.Климанова, В.Г.Горецкий. Литературное чтение. Учебник. 1 класс. В 2ч.</w:t>
      </w:r>
    </w:p>
    <w:p w:rsidR="00F0789F" w:rsidRPr="000177A9" w:rsidRDefault="00F0789F" w:rsidP="00C5590F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3. Л.Ф.Климанова, В.Г.Горецкий. Литературное чтение. Учебник. 2 класс. В 2ч.</w:t>
      </w:r>
    </w:p>
    <w:p w:rsidR="00F0789F" w:rsidRPr="000177A9" w:rsidRDefault="00F0789F" w:rsidP="00C5590F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4. Л.Ф.Климанова, В.Г.Горецкий. Литературное чтение. Учебник. 3 класс. В 2ч.</w:t>
      </w:r>
    </w:p>
    <w:p w:rsidR="00F0789F" w:rsidRPr="000177A9" w:rsidRDefault="00F0789F" w:rsidP="00C5590F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5. Л.Ф.Климанова, В.Г.Горецкий. Литературное чтение. Учебник. 4 класс. В 2ч.</w:t>
      </w:r>
    </w:p>
    <w:p w:rsidR="002D58FC" w:rsidRDefault="002D58FC" w:rsidP="002D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0F" w:rsidRPr="002D58FC" w:rsidRDefault="002D58FC" w:rsidP="002D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рок реализации программы 4 года,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0789F"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 «Литер</w:t>
      </w:r>
      <w:r w:rsidR="007F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атурное чтение» рассчитан на 540</w:t>
      </w:r>
      <w:r w:rsidR="00F0789F"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7F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асов</w:t>
      </w:r>
      <w:r w:rsidR="00C5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590F" w:rsidRDefault="00C5590F" w:rsidP="00F0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132 часа, 33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по 4 часа в неделю;</w:t>
      </w:r>
    </w:p>
    <w:p w:rsidR="00C5590F" w:rsidRDefault="00C5590F" w:rsidP="00C55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136 часов, 34 учебных недели по 4 часа в неделю;</w:t>
      </w:r>
    </w:p>
    <w:p w:rsidR="00C5590F" w:rsidRDefault="00C5590F" w:rsidP="00C55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136 часов, 34 учебных недели по 4 часа в неделю;</w:t>
      </w:r>
    </w:p>
    <w:p w:rsidR="00C5590F" w:rsidRDefault="00C5590F" w:rsidP="00C55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136 часов, 34 учебных недели по 4 часа в неделю;</w:t>
      </w:r>
    </w:p>
    <w:p w:rsidR="00520A7A" w:rsidRPr="00F0789F" w:rsidRDefault="00520A7A" w:rsidP="00520A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E2687" w:rsidRDefault="002E2687" w:rsidP="00520A7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2687" w:rsidRDefault="002E2687" w:rsidP="00836C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2687" w:rsidRDefault="002E2687" w:rsidP="00836C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2687" w:rsidRDefault="002E2687" w:rsidP="00836C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2E2687" w:rsidSect="00E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915D1"/>
    <w:multiLevelType w:val="multilevel"/>
    <w:tmpl w:val="D30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54B57"/>
    <w:multiLevelType w:val="hybridMultilevel"/>
    <w:tmpl w:val="1F0EAB9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58F9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80E5C"/>
    <w:multiLevelType w:val="hybridMultilevel"/>
    <w:tmpl w:val="3BC207E2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55CB3"/>
    <w:multiLevelType w:val="hybridMultilevel"/>
    <w:tmpl w:val="02C21482"/>
    <w:lvl w:ilvl="0" w:tplc="896C54D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DE943CF"/>
    <w:multiLevelType w:val="multilevel"/>
    <w:tmpl w:val="50C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E417950"/>
    <w:multiLevelType w:val="hybridMultilevel"/>
    <w:tmpl w:val="665A010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75DCD"/>
    <w:multiLevelType w:val="hybridMultilevel"/>
    <w:tmpl w:val="9BD26A4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11214"/>
    <w:multiLevelType w:val="hybridMultilevel"/>
    <w:tmpl w:val="5FEA1008"/>
    <w:lvl w:ilvl="0" w:tplc="7D58F9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17A7B"/>
    <w:multiLevelType w:val="hybridMultilevel"/>
    <w:tmpl w:val="2C68163A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7D6A52"/>
    <w:multiLevelType w:val="hybridMultilevel"/>
    <w:tmpl w:val="4872940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86758"/>
    <w:multiLevelType w:val="hybridMultilevel"/>
    <w:tmpl w:val="C8B43092"/>
    <w:lvl w:ilvl="0" w:tplc="896C54D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6918B5"/>
    <w:multiLevelType w:val="multilevel"/>
    <w:tmpl w:val="D30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E57CD"/>
    <w:multiLevelType w:val="multilevel"/>
    <w:tmpl w:val="068C8E8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F093B"/>
    <w:multiLevelType w:val="hybridMultilevel"/>
    <w:tmpl w:val="343C3976"/>
    <w:lvl w:ilvl="0" w:tplc="31FE384C">
      <w:numFmt w:val="bullet"/>
      <w:lvlText w:val="·"/>
      <w:lvlJc w:val="left"/>
      <w:pPr>
        <w:ind w:left="1984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D2354DD"/>
    <w:multiLevelType w:val="hybridMultilevel"/>
    <w:tmpl w:val="D8C2496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52989"/>
    <w:multiLevelType w:val="hybridMultilevel"/>
    <w:tmpl w:val="3B6CEAB8"/>
    <w:lvl w:ilvl="0" w:tplc="896C54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34FBD"/>
    <w:multiLevelType w:val="hybridMultilevel"/>
    <w:tmpl w:val="87207BC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1161F"/>
    <w:multiLevelType w:val="hybridMultilevel"/>
    <w:tmpl w:val="C5E6937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E0BA8"/>
    <w:multiLevelType w:val="hybridMultilevel"/>
    <w:tmpl w:val="CD642F3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E416B"/>
    <w:multiLevelType w:val="hybridMultilevel"/>
    <w:tmpl w:val="DD92BC28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D3251"/>
    <w:multiLevelType w:val="hybridMultilevel"/>
    <w:tmpl w:val="19C2A36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67511"/>
    <w:multiLevelType w:val="hybridMultilevel"/>
    <w:tmpl w:val="9D2C4D1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E0D8B"/>
    <w:multiLevelType w:val="hybridMultilevel"/>
    <w:tmpl w:val="640A431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97821"/>
    <w:multiLevelType w:val="hybridMultilevel"/>
    <w:tmpl w:val="B80C574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C3F13"/>
    <w:multiLevelType w:val="hybridMultilevel"/>
    <w:tmpl w:val="08945AC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43469"/>
    <w:multiLevelType w:val="hybridMultilevel"/>
    <w:tmpl w:val="A252CD9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B42F1"/>
    <w:multiLevelType w:val="multilevel"/>
    <w:tmpl w:val="B13CC76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6D012AE"/>
    <w:multiLevelType w:val="hybridMultilevel"/>
    <w:tmpl w:val="E8DE3754"/>
    <w:lvl w:ilvl="0" w:tplc="53265F56">
      <w:numFmt w:val="bullet"/>
      <w:lvlText w:val="·"/>
      <w:lvlJc w:val="left"/>
      <w:pPr>
        <w:ind w:left="286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5CF54B0"/>
    <w:multiLevelType w:val="multilevel"/>
    <w:tmpl w:val="D30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7161B"/>
    <w:multiLevelType w:val="hybridMultilevel"/>
    <w:tmpl w:val="79DA0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C6A93"/>
    <w:multiLevelType w:val="hybridMultilevel"/>
    <w:tmpl w:val="B7527A7C"/>
    <w:lvl w:ilvl="0" w:tplc="896C54D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5"/>
  </w:num>
  <w:num w:numId="5">
    <w:abstractNumId w:val="23"/>
  </w:num>
  <w:num w:numId="6">
    <w:abstractNumId w:val="27"/>
  </w:num>
  <w:num w:numId="7">
    <w:abstractNumId w:val="25"/>
  </w:num>
  <w:num w:numId="8">
    <w:abstractNumId w:val="28"/>
  </w:num>
  <w:num w:numId="9">
    <w:abstractNumId w:val="31"/>
  </w:num>
  <w:num w:numId="10">
    <w:abstractNumId w:val="14"/>
  </w:num>
  <w:num w:numId="11">
    <w:abstractNumId w:val="10"/>
  </w:num>
  <w:num w:numId="12">
    <w:abstractNumId w:val="15"/>
  </w:num>
  <w:num w:numId="13">
    <w:abstractNumId w:val="22"/>
  </w:num>
  <w:num w:numId="14">
    <w:abstractNumId w:val="4"/>
  </w:num>
  <w:num w:numId="15">
    <w:abstractNumId w:val="3"/>
  </w:num>
  <w:num w:numId="16">
    <w:abstractNumId w:val="24"/>
  </w:num>
  <w:num w:numId="17">
    <w:abstractNumId w:val="21"/>
  </w:num>
  <w:num w:numId="18">
    <w:abstractNumId w:val="11"/>
  </w:num>
  <w:num w:numId="19">
    <w:abstractNumId w:val="26"/>
  </w:num>
  <w:num w:numId="20">
    <w:abstractNumId w:val="20"/>
  </w:num>
  <w:num w:numId="21">
    <w:abstractNumId w:val="17"/>
  </w:num>
  <w:num w:numId="22">
    <w:abstractNumId w:val="19"/>
  </w:num>
  <w:num w:numId="23">
    <w:abstractNumId w:val="8"/>
  </w:num>
  <w:num w:numId="24">
    <w:abstractNumId w:val="6"/>
  </w:num>
  <w:num w:numId="25">
    <w:abstractNumId w:val="9"/>
  </w:num>
  <w:num w:numId="26">
    <w:abstractNumId w:val="0"/>
  </w:num>
  <w:num w:numId="27">
    <w:abstractNumId w:val="13"/>
  </w:num>
  <w:num w:numId="28">
    <w:abstractNumId w:val="18"/>
  </w:num>
  <w:num w:numId="29">
    <w:abstractNumId w:val="2"/>
  </w:num>
  <w:num w:numId="30">
    <w:abstractNumId w:val="7"/>
  </w:num>
  <w:num w:numId="31">
    <w:abstractNumId w:val="2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89F"/>
    <w:rsid w:val="000177A9"/>
    <w:rsid w:val="00031689"/>
    <w:rsid w:val="00074647"/>
    <w:rsid w:val="000A32BF"/>
    <w:rsid w:val="001227ED"/>
    <w:rsid w:val="00126AB9"/>
    <w:rsid w:val="00152DE5"/>
    <w:rsid w:val="001E63AA"/>
    <w:rsid w:val="001F12A6"/>
    <w:rsid w:val="00200A5D"/>
    <w:rsid w:val="00201742"/>
    <w:rsid w:val="002828A2"/>
    <w:rsid w:val="002A12B6"/>
    <w:rsid w:val="002B1248"/>
    <w:rsid w:val="002D58FC"/>
    <w:rsid w:val="002E2687"/>
    <w:rsid w:val="002E7A60"/>
    <w:rsid w:val="003A09EE"/>
    <w:rsid w:val="003D1494"/>
    <w:rsid w:val="003D4832"/>
    <w:rsid w:val="004952E8"/>
    <w:rsid w:val="004B77FF"/>
    <w:rsid w:val="004D2814"/>
    <w:rsid w:val="0051190E"/>
    <w:rsid w:val="00520A7A"/>
    <w:rsid w:val="005809AF"/>
    <w:rsid w:val="00611F93"/>
    <w:rsid w:val="00665646"/>
    <w:rsid w:val="006A323F"/>
    <w:rsid w:val="006B352C"/>
    <w:rsid w:val="006C5886"/>
    <w:rsid w:val="00710855"/>
    <w:rsid w:val="00743C16"/>
    <w:rsid w:val="00786D04"/>
    <w:rsid w:val="007F4E81"/>
    <w:rsid w:val="0080425D"/>
    <w:rsid w:val="00836C3D"/>
    <w:rsid w:val="008F40CC"/>
    <w:rsid w:val="009A30AE"/>
    <w:rsid w:val="00A0413C"/>
    <w:rsid w:val="00C5590F"/>
    <w:rsid w:val="00C86E7B"/>
    <w:rsid w:val="00D01961"/>
    <w:rsid w:val="00D02BD7"/>
    <w:rsid w:val="00D948AD"/>
    <w:rsid w:val="00E3408B"/>
    <w:rsid w:val="00E369E1"/>
    <w:rsid w:val="00E625B4"/>
    <w:rsid w:val="00E9021E"/>
    <w:rsid w:val="00ED75F9"/>
    <w:rsid w:val="00EE61D7"/>
    <w:rsid w:val="00EF208F"/>
    <w:rsid w:val="00F0789F"/>
    <w:rsid w:val="00F34AB9"/>
    <w:rsid w:val="00FA7A20"/>
    <w:rsid w:val="00FF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1E"/>
  </w:style>
  <w:style w:type="paragraph" w:styleId="2">
    <w:name w:val="heading 2"/>
    <w:basedOn w:val="a"/>
    <w:next w:val="a"/>
    <w:link w:val="20"/>
    <w:uiPriority w:val="9"/>
    <w:unhideWhenUsed/>
    <w:qFormat/>
    <w:rsid w:val="002A1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89F"/>
    <w:rPr>
      <w:b/>
      <w:bCs/>
    </w:rPr>
  </w:style>
  <w:style w:type="character" w:styleId="a5">
    <w:name w:val="Hyperlink"/>
    <w:basedOn w:val="a0"/>
    <w:uiPriority w:val="99"/>
    <w:semiHidden/>
    <w:unhideWhenUsed/>
    <w:rsid w:val="00F0789F"/>
    <w:rPr>
      <w:color w:val="0000FF"/>
      <w:u w:val="single"/>
    </w:rPr>
  </w:style>
  <w:style w:type="character" w:styleId="a6">
    <w:name w:val="Emphasis"/>
    <w:basedOn w:val="a0"/>
    <w:uiPriority w:val="20"/>
    <w:qFormat/>
    <w:rsid w:val="00F0789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">
    <w:name w:val="Заг 4"/>
    <w:basedOn w:val="a"/>
    <w:rsid w:val="001E63A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Основной"/>
    <w:basedOn w:val="a"/>
    <w:link w:val="a8"/>
    <w:rsid w:val="000316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03168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List Paragraph"/>
    <w:basedOn w:val="a"/>
    <w:uiPriority w:val="99"/>
    <w:qFormat/>
    <w:rsid w:val="00126A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2828A2"/>
    <w:rPr>
      <w:rFonts w:ascii="Times New Roman" w:hAnsi="Times New Roman" w:cs="Times New Roman"/>
      <w:sz w:val="22"/>
      <w:szCs w:val="22"/>
    </w:rPr>
  </w:style>
  <w:style w:type="paragraph" w:customStyle="1" w:styleId="Zag3">
    <w:name w:val="Zag_3"/>
    <w:basedOn w:val="a"/>
    <w:uiPriority w:val="99"/>
    <w:rsid w:val="008F40C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8F40CC"/>
    <w:pPr>
      <w:numPr>
        <w:numId w:val="2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6C5886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a">
    <w:name w:val="Подзаг"/>
    <w:basedOn w:val="a7"/>
    <w:rsid w:val="00EF208F"/>
    <w:pPr>
      <w:spacing w:before="113" w:after="28"/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8C7C-AD62-4615-9FE1-A78EB375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User</cp:lastModifiedBy>
  <cp:revision>3</cp:revision>
  <dcterms:created xsi:type="dcterms:W3CDTF">2020-06-30T09:29:00Z</dcterms:created>
  <dcterms:modified xsi:type="dcterms:W3CDTF">2020-06-30T09:37:00Z</dcterms:modified>
</cp:coreProperties>
</file>