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1" w:rsidRPr="004D68DD" w:rsidRDefault="00F24B11" w:rsidP="00F24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учреждение</w:t>
      </w:r>
    </w:p>
    <w:p w:rsidR="00F24B11" w:rsidRPr="004D68DD" w:rsidRDefault="00F24B11" w:rsidP="00F24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B11" w:rsidRPr="004D68DD" w:rsidRDefault="00474656" w:rsidP="00F24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«Беломорская средняя общеобразовательная школа №3</w:t>
      </w:r>
      <w:r w:rsidR="00F24B11" w:rsidRPr="004D68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4B11" w:rsidRPr="004D68DD" w:rsidRDefault="00F24B11" w:rsidP="00F24B11">
      <w:pPr>
        <w:jc w:val="center"/>
        <w:rPr>
          <w:rFonts w:ascii="Calibri" w:eastAsia="Calibri" w:hAnsi="Calibri" w:cs="Times New Roman"/>
          <w:sz w:val="28"/>
          <w:szCs w:val="20"/>
        </w:rPr>
      </w:pPr>
    </w:p>
    <w:p w:rsidR="00F24B11" w:rsidRPr="004D68DD" w:rsidRDefault="00F24B11" w:rsidP="00F24B11">
      <w:pPr>
        <w:spacing w:line="360" w:lineRule="auto"/>
        <w:rPr>
          <w:rFonts w:ascii="Calibri" w:eastAsia="Calibri" w:hAnsi="Calibri" w:cs="Times New Roman"/>
          <w:sz w:val="20"/>
        </w:rPr>
      </w:pPr>
    </w:p>
    <w:p w:rsidR="00F24B11" w:rsidRPr="004D68DD" w:rsidRDefault="00F24B11" w:rsidP="00F2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68DD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r w:rsidRPr="004D68DD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  <w:r w:rsidRPr="004D68DD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F24B11" w:rsidRPr="004D68DD" w:rsidRDefault="00F24B11" w:rsidP="00F2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На заседании Педсовета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65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656">
        <w:rPr>
          <w:rFonts w:ascii="Times New Roman" w:eastAsia="Calibri" w:hAnsi="Times New Roman" w:cs="Times New Roman"/>
          <w:sz w:val="28"/>
          <w:szCs w:val="28"/>
        </w:rPr>
        <w:t>Директор М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ОУ                                                                  </w:t>
      </w:r>
      <w:r w:rsidR="004746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474656">
        <w:rPr>
          <w:rFonts w:ascii="Times New Roman" w:eastAsia="Calibri" w:hAnsi="Times New Roman" w:cs="Times New Roman"/>
          <w:sz w:val="28"/>
          <w:szCs w:val="28"/>
        </w:rPr>
        <w:t>М</w:t>
      </w:r>
      <w:r w:rsidRPr="004D68DD">
        <w:rPr>
          <w:rFonts w:ascii="Times New Roman" w:eastAsia="Calibri" w:hAnsi="Times New Roman" w:cs="Times New Roman"/>
          <w:sz w:val="28"/>
          <w:szCs w:val="28"/>
        </w:rPr>
        <w:t>ОУ</w:t>
      </w:r>
      <w:proofErr w:type="spellEnd"/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«Беломо</w:t>
      </w:r>
      <w:r w:rsidR="00474656">
        <w:rPr>
          <w:rFonts w:ascii="Times New Roman" w:eastAsia="Calibri" w:hAnsi="Times New Roman" w:cs="Times New Roman"/>
          <w:sz w:val="28"/>
          <w:szCs w:val="28"/>
        </w:rPr>
        <w:t>рская СОШ №3</w:t>
      </w:r>
      <w:r w:rsidRPr="004D68D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74656">
        <w:rPr>
          <w:rFonts w:ascii="Times New Roman" w:eastAsia="Calibri" w:hAnsi="Times New Roman" w:cs="Times New Roman"/>
          <w:sz w:val="28"/>
          <w:szCs w:val="28"/>
        </w:rPr>
        <w:t xml:space="preserve">          «Беломорская СОШ  №3</w:t>
      </w:r>
      <w:r w:rsidRPr="004D68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4B11" w:rsidRPr="004D68DD" w:rsidRDefault="00F24B11" w:rsidP="00F2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474656">
        <w:rPr>
          <w:rFonts w:ascii="Times New Roman" w:eastAsia="Calibri" w:hAnsi="Times New Roman" w:cs="Times New Roman"/>
          <w:sz w:val="28"/>
          <w:szCs w:val="28"/>
        </w:rPr>
        <w:t>Ю.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4656">
        <w:rPr>
          <w:rFonts w:ascii="Times New Roman" w:eastAsia="Calibri" w:hAnsi="Times New Roman" w:cs="Times New Roman"/>
          <w:sz w:val="28"/>
          <w:szCs w:val="28"/>
        </w:rPr>
        <w:t>Шендаков</w:t>
      </w:r>
      <w:proofErr w:type="spellEnd"/>
    </w:p>
    <w:p w:rsidR="00F24B11" w:rsidRPr="004D68DD" w:rsidRDefault="00F24B11" w:rsidP="00F2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24B11" w:rsidRPr="004D68DD" w:rsidRDefault="00F24B11" w:rsidP="00F24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37E9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«___»   ___________ 20</w:t>
      </w:r>
      <w:bookmarkStart w:id="0" w:name="_GoBack"/>
      <w:bookmarkEnd w:id="0"/>
      <w:r w:rsidR="00474656">
        <w:rPr>
          <w:rFonts w:ascii="Times New Roman" w:eastAsia="Calibri" w:hAnsi="Times New Roman" w:cs="Times New Roman"/>
          <w:sz w:val="28"/>
          <w:szCs w:val="28"/>
        </w:rPr>
        <w:t>22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г.      </w:t>
      </w:r>
    </w:p>
    <w:p w:rsidR="00F24B11" w:rsidRPr="004D68DD" w:rsidRDefault="00F24B11" w:rsidP="00F24B11">
      <w:pPr>
        <w:spacing w:line="360" w:lineRule="auto"/>
        <w:rPr>
          <w:rFonts w:ascii="Calibri" w:eastAsia="Calibri" w:hAnsi="Calibri" w:cs="Times New Roman"/>
        </w:rPr>
      </w:pPr>
    </w:p>
    <w:p w:rsidR="00F24B11" w:rsidRDefault="00F24B11" w:rsidP="00F24B11">
      <w:pPr>
        <w:spacing w:line="360" w:lineRule="auto"/>
        <w:jc w:val="right"/>
        <w:rPr>
          <w:rFonts w:ascii="Calibri" w:eastAsia="Calibri" w:hAnsi="Calibri" w:cs="Times New Roman"/>
        </w:rPr>
      </w:pPr>
      <w:r w:rsidRPr="004D68D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</w:t>
      </w:r>
    </w:p>
    <w:p w:rsidR="00F24B11" w:rsidRDefault="00F24B11" w:rsidP="00F24B11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D68DD">
        <w:rPr>
          <w:rFonts w:ascii="Times New Roman" w:eastAsia="Calibri" w:hAnsi="Times New Roman" w:cs="Times New Roman"/>
          <w:sz w:val="40"/>
          <w:szCs w:val="40"/>
        </w:rPr>
        <w:t>Дополнительная общеразвивающая программа</w:t>
      </w:r>
    </w:p>
    <w:p w:rsidR="00F24B11" w:rsidRDefault="006D25BB" w:rsidP="00F24B11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художественной</w:t>
      </w:r>
      <w:r w:rsidR="00F24B11">
        <w:rPr>
          <w:rFonts w:ascii="Times New Roman" w:eastAsia="Calibri" w:hAnsi="Times New Roman" w:cs="Times New Roman"/>
          <w:sz w:val="40"/>
          <w:szCs w:val="40"/>
        </w:rPr>
        <w:t xml:space="preserve"> направленности</w:t>
      </w:r>
    </w:p>
    <w:p w:rsidR="00AB397D" w:rsidRPr="00AB397D" w:rsidRDefault="00AB397D" w:rsidP="00F24B11">
      <w:pPr>
        <w:spacing w:line="36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AB397D">
        <w:rPr>
          <w:rFonts w:ascii="Times New Roman" w:eastAsia="Calibri" w:hAnsi="Times New Roman" w:cs="Times New Roman"/>
          <w:b/>
          <w:sz w:val="56"/>
          <w:szCs w:val="56"/>
        </w:rPr>
        <w:t xml:space="preserve">Театральная студия </w:t>
      </w:r>
    </w:p>
    <w:p w:rsidR="00F24B11" w:rsidRPr="004D68DD" w:rsidRDefault="00F24B11" w:rsidP="00F24B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озраст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учащихся: </w:t>
      </w:r>
      <w:r w:rsidR="0047465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24B11" w:rsidRPr="004D68DD" w:rsidRDefault="00F24B11" w:rsidP="00F24B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F24B11" w:rsidRDefault="00F24B11" w:rsidP="00F24B11">
      <w:pPr>
        <w:rPr>
          <w:rFonts w:ascii="Times New Roman" w:eastAsia="Calibri" w:hAnsi="Times New Roman" w:cs="Times New Roman"/>
          <w:sz w:val="28"/>
          <w:szCs w:val="28"/>
        </w:rPr>
      </w:pPr>
    </w:p>
    <w:p w:rsidR="00474656" w:rsidRDefault="00474656" w:rsidP="00F24B11">
      <w:pPr>
        <w:rPr>
          <w:rFonts w:ascii="Times New Roman" w:eastAsia="Calibri" w:hAnsi="Times New Roman" w:cs="Times New Roman"/>
          <w:sz w:val="28"/>
          <w:szCs w:val="28"/>
        </w:rPr>
      </w:pPr>
    </w:p>
    <w:p w:rsidR="00474656" w:rsidRPr="004D68DD" w:rsidRDefault="00474656" w:rsidP="00F24B11">
      <w:pPr>
        <w:rPr>
          <w:rFonts w:ascii="Times New Roman" w:eastAsia="Calibri" w:hAnsi="Times New Roman" w:cs="Times New Roman"/>
          <w:sz w:val="28"/>
          <w:szCs w:val="28"/>
        </w:rPr>
      </w:pPr>
    </w:p>
    <w:p w:rsidR="00F24B11" w:rsidRPr="004D68DD" w:rsidRDefault="00F24B11" w:rsidP="00F24B11">
      <w:pPr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24B11" w:rsidRPr="004D68DD" w:rsidRDefault="00F24B11" w:rsidP="00F2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Составитель:                                                                       </w:t>
      </w:r>
    </w:p>
    <w:p w:rsidR="00F24B11" w:rsidRPr="004D68DD" w:rsidRDefault="00F24B11" w:rsidP="00F2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Пасечник Н</w:t>
      </w:r>
      <w:r w:rsidRPr="004D68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F24B11" w:rsidRDefault="00F24B11" w:rsidP="00F2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едагог </w:t>
      </w:r>
    </w:p>
    <w:p w:rsidR="00474656" w:rsidRPr="004D68DD" w:rsidRDefault="00474656" w:rsidP="00F2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B11" w:rsidRPr="004D68DD" w:rsidRDefault="00F24B11" w:rsidP="00F24B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F24B11" w:rsidRDefault="00F24B11" w:rsidP="00F24B11">
      <w:pPr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24B11" w:rsidRDefault="00F24B11" w:rsidP="00F24B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8DD">
        <w:rPr>
          <w:rFonts w:ascii="Times New Roman" w:eastAsia="Calibri" w:hAnsi="Times New Roman" w:cs="Times New Roman"/>
          <w:sz w:val="28"/>
          <w:szCs w:val="28"/>
        </w:rPr>
        <w:t>Беломорск</w:t>
      </w:r>
    </w:p>
    <w:p w:rsidR="00F24B11" w:rsidRPr="004D68DD" w:rsidRDefault="00474656" w:rsidP="00F24B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F968BA" w:rsidRPr="00F968BA" w:rsidRDefault="00F968BA" w:rsidP="00F24B11">
      <w:pPr>
        <w:rPr>
          <w:b/>
        </w:rPr>
      </w:pPr>
    </w:p>
    <w:p w:rsidR="00F968BA" w:rsidRPr="00F968BA" w:rsidRDefault="00F968BA" w:rsidP="00F968BA">
      <w:pPr>
        <w:spacing w:before="240" w:after="6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6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</w:t>
      </w: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 3</w:t>
      </w:r>
    </w:p>
    <w:p w:rsid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</w:t>
      </w:r>
      <w:r w:rsidR="004746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CB61D4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 программы          </w:t>
      </w:r>
      <w:r w:rsidR="00F968BA" w:rsidRP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………29</w:t>
      </w:r>
    </w:p>
    <w:p w:rsid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</w:t>
      </w:r>
      <w:r w:rsidR="00CB61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………………………………………………………….33</w:t>
      </w: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Pr="00F968BA" w:rsidRDefault="00F968BA" w:rsidP="00F96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8306A9" w:rsidRDefault="008306A9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968BA" w:rsidRDefault="00F968BA" w:rsidP="00F24B11"/>
    <w:p w:rsidR="00F24B11" w:rsidRDefault="00F24B11" w:rsidP="00F24B11"/>
    <w:p w:rsidR="00C8711F" w:rsidRDefault="00F24B11" w:rsidP="00F24B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B11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F24B11" w:rsidRPr="00F24B11" w:rsidRDefault="003502A4" w:rsidP="003502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F24B11" w:rsidRPr="00F2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Таланты будущих поколений могут быть охраняемы </w:t>
      </w:r>
    </w:p>
    <w:p w:rsidR="00F24B11" w:rsidRPr="00F24B11" w:rsidRDefault="003502A4" w:rsidP="00F24B1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F24B11" w:rsidRPr="00F2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путем развития и воспитания юных талантов; </w:t>
      </w:r>
    </w:p>
    <w:p w:rsidR="00F24B11" w:rsidRPr="00F24B11" w:rsidRDefault="003502A4" w:rsidP="003502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F24B11" w:rsidRPr="00F2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этого же необходимо их раннее узнавание.</w:t>
      </w:r>
    </w:p>
    <w:p w:rsidR="00F24B11" w:rsidRDefault="003502A4" w:rsidP="00F24B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F24B11" w:rsidRPr="00F2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="00F24B11" w:rsidRPr="00F2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Ревеш</w:t>
      </w:r>
      <w:proofErr w:type="spellEnd"/>
    </w:p>
    <w:p w:rsidR="00710A83" w:rsidRPr="00115EE1" w:rsidRDefault="00710A83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Главной и направляющей идеей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является осознание необходимости повышения ценности воспитательного и эстетического образования в современной России. В частности ведущим направлением для передачи духовных ценностей является искусство вообще, а театра, как искусство несет смыслообразующие и мотивирующие функции в становлении личности ребенка, в осознании </w:t>
      </w:r>
      <w:r w:rsidR="00EF2C98"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своего места и самореализации.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импровизации,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</w:t>
      </w:r>
    </w:p>
    <w:p w:rsidR="00710A83" w:rsidRPr="00115EE1" w:rsidRDefault="00710A83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Театральное искусство связано с традициями реалистичного театра, где актерское действие требует полного включения исполнительской реализации предлагаемых обстоятельств, сценической веры и оправдания. Все это развивает фантазию, память, внимание и другие качества, улучшает психологическую атмосферу в коллективе. </w:t>
      </w:r>
    </w:p>
    <w:p w:rsidR="00710A83" w:rsidRPr="00115EE1" w:rsidRDefault="00710A83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детей в коллективном творчестве юных артистов, художников, бутафоров, изготовителей декораций создает возможность для осознания созидательного труда, воспитания в свою очередь самих участников творческого процесса. Венцом творчества является спектакль и воспитание детей-зрителей. </w:t>
      </w:r>
    </w:p>
    <w:p w:rsidR="00710A83" w:rsidRPr="00115EE1" w:rsidRDefault="00710A83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>Чередование функций исполнителя и зрителя, которые постоянно берет на себя ребенок, помогает ему продемонстрировать товарищам свою позици</w:t>
      </w:r>
      <w:r w:rsidR="00EF2C98"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ю, умения, знания,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фантазию. Упражнения на развитие речи, дыхания и голоса совершенствует речевой аппарат ребенка. Театрализованные игры и спектакли позволяют ребятам с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DD42AD" w:rsidRPr="00115EE1" w:rsidRDefault="00EF2C98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DD42AD"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</w:p>
    <w:p w:rsidR="00DD42AD" w:rsidRPr="00115EE1" w:rsidRDefault="00DD42AD" w:rsidP="00115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способны вложить в душу ребенка все самое доброе, светлое, прекрасное. Эмоциональный тонус детей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</w:t>
      </w:r>
    </w:p>
    <w:p w:rsidR="00DD42AD" w:rsidRPr="00115EE1" w:rsidRDefault="00DD42AD" w:rsidP="00115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</w:t>
      </w:r>
      <w:r w:rsidR="00EF2C98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мелости публичного выступления.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детей к многообразной деятель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обусловленной спецификой театра, открывает большие возможности для многостороннего развития их способностей.</w:t>
      </w:r>
    </w:p>
    <w:p w:rsidR="00DD42AD" w:rsidRPr="00115EE1" w:rsidRDefault="00DD42AD" w:rsidP="00115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требуют от участников вдумчивого анализа исполняемого произведения (пьесы, инсце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манию.</w:t>
      </w:r>
    </w:p>
    <w:p w:rsidR="00DD42AD" w:rsidRPr="00115EE1" w:rsidRDefault="00DD42AD" w:rsidP="00115EE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- искусство   коллективное.   Спектакль - результат творческих усилий коллектива. Театральные занятия воспитывают у детей такие ценные качества, как коллективизм, способность чувствовать и ценить красоту настоя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щей дружбы и товарищества, требовательность к себе и другим. </w:t>
      </w:r>
      <w:r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Занятия театральным искусством это </w:t>
      </w:r>
      <w:r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не только удовлетворение, но и труд, связанный с необходимостью овладения новыми знаниями, умениями. </w:t>
      </w:r>
    </w:p>
    <w:p w:rsidR="00DD42AD" w:rsidRPr="00115EE1" w:rsidRDefault="00DD42AD" w:rsidP="00115EE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связи с семьей – очень важная проблема, которая решается в процессе реализации программы</w:t>
      </w:r>
      <w:r w:rsidR="006D25BB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становясь зрителями, открывают для себя своих детей в новом качестве, сближаясь с ними в совместной работе.</w:t>
      </w:r>
    </w:p>
    <w:p w:rsidR="00EF35BB" w:rsidRPr="00115EE1" w:rsidRDefault="00DD42AD" w:rsidP="00115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F44E45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замыкается в рамках занятий, а способствует оживлению внеурочной работы с опорой на самостоятельное творчество воспитанников. Основной принцип реализации программы –  дифференциация воспитательно-образовательного процесса. При сохранении преимущественно коллективных форм организации процесса обучения программа предусматривает учет индивидуальных особенностей, возможностей и способностей каждого воспитанника. 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1.Театрально-игровая деятельность.</w:t>
      </w: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2.Музыкально-творческое.</w:t>
      </w: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3.Художественно-речевая деятельность</w:t>
      </w: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4.Основы театральной культуры.</w:t>
      </w: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искусстве. Ваш ребенок получит ответы на вопросы:</w:t>
      </w:r>
    </w:p>
    <w:p w:rsidR="00E455EB" w:rsidRPr="00115EE1" w:rsidRDefault="00E455EB" w:rsidP="00115EE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театр, театральное искусство;</w:t>
      </w:r>
    </w:p>
    <w:p w:rsidR="00E455EB" w:rsidRPr="00115EE1" w:rsidRDefault="00E455EB" w:rsidP="00115EE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представления бывают в театре;</w:t>
      </w:r>
    </w:p>
    <w:p w:rsidR="00E455EB" w:rsidRPr="00115EE1" w:rsidRDefault="00E455EB" w:rsidP="00115EE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актеры;</w:t>
      </w:r>
    </w:p>
    <w:p w:rsidR="00E455EB" w:rsidRPr="00115EE1" w:rsidRDefault="00E455EB" w:rsidP="00115EE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превращения происходят на сцене;</w:t>
      </w:r>
    </w:p>
    <w:p w:rsidR="00E455EB" w:rsidRPr="00115EE1" w:rsidRDefault="00E455EB" w:rsidP="00115EE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 театре.</w:t>
      </w: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5EB" w:rsidRPr="00115EE1" w:rsidRDefault="00E455EB" w:rsidP="00115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5.Работа над спектаклем</w:t>
      </w: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Базируется на авторских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</w:t>
      </w:r>
    </w:p>
    <w:p w:rsidR="00DD42AD" w:rsidRPr="00115EE1" w:rsidRDefault="00E455EB" w:rsidP="00115E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  <w:r w:rsidR="002275E3" w:rsidRPr="00115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35BB" w:rsidRPr="008306A9" w:rsidRDefault="00EF35BB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Направленность программы</w:t>
      </w:r>
    </w:p>
    <w:p w:rsidR="00F24B11" w:rsidRPr="00115EE1" w:rsidRDefault="00F24B11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относится к программам </w:t>
      </w:r>
      <w:r w:rsidRPr="00115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художественно-эстетической направленности,</w:t>
      </w: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D25DCF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целевой направленности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</w:t>
      </w:r>
    </w:p>
    <w:p w:rsidR="00D25DCF" w:rsidRDefault="00D25DCF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15E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развивающей </w:t>
      </w:r>
    </w:p>
    <w:p w:rsidR="005A2DA6" w:rsidRPr="00D25DCF" w:rsidRDefault="005A2DA6" w:rsidP="00D25DCF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25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D2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первостепенных задач, ведущих к самораскрытию детей, к осознанию ими собственной духовной индивидуальности, к ослаблению характерологических конфликтов средствами смежных видов искусств) и 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социально-адаптивной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DA6" w:rsidRPr="00115EE1" w:rsidRDefault="005A2DA6" w:rsidP="00115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(развивает: отношение к себе - реабилитация «Я» в собственных глазах, достижение уверенности в себе, реставрация и коррекция чувства достоинства, объективная самооценка, укрепление адаптивности;</w:t>
      </w:r>
    </w:p>
    <w:p w:rsidR="005A2DA6" w:rsidRPr="00115EE1" w:rsidRDefault="005A2DA6" w:rsidP="00115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общения, навыков культуры эмоциональной экспрессии; </w:t>
      </w:r>
    </w:p>
    <w:p w:rsidR="005A2DA6" w:rsidRPr="00115EE1" w:rsidRDefault="005A2DA6" w:rsidP="00115E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реальности – приобретение навыков выбора и принятия решений, мобилизация и самоорганизация, обретение оптимизма в отношения к реальности).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сложности,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организации содержания и процесса педагогической деятельности программа является </w:t>
      </w:r>
      <w:r w:rsidRPr="00115E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интегрированной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(объединяет знания из разных областей: литература, театр, изобразительное искусство, музыка, танец перерабатывает их с учетом восприятия одного ребенка на основе </w:t>
      </w:r>
      <w:proofErr w:type="spellStart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атротерапевтических</w:t>
      </w:r>
      <w:proofErr w:type="spellEnd"/>
      <w:r w:rsidR="000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  <w:proofErr w:type="gramEnd"/>
      <w:r w:rsidR="000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E3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функциональному предназначению программа является – досуговой, по форме организации – групповой, по времени реализации – годичной.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Новизна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К </w:t>
      </w:r>
      <w:r w:rsidRPr="0011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новизне </w:t>
      </w:r>
      <w:r w:rsidRPr="00115EE1">
        <w:rPr>
          <w:rFonts w:ascii="Times New Roman" w:hAnsi="Times New Roman" w:cs="Times New Roman"/>
          <w:sz w:val="28"/>
          <w:szCs w:val="28"/>
        </w:rPr>
        <w:t xml:space="preserve">программы можно отнести 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proofErr w:type="gramStart"/>
      <w:r w:rsidR="00CD3BA9" w:rsidRPr="00115EE1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="00CD3BA9" w:rsidRPr="00115EE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воспитательных задач, которые решаются в образовательн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ом процессе для достижения цели </w:t>
      </w:r>
      <w:r w:rsidRPr="00115EE1">
        <w:rPr>
          <w:rFonts w:ascii="Times New Roman" w:hAnsi="Times New Roman" w:cs="Times New Roman"/>
          <w:sz w:val="28"/>
          <w:szCs w:val="28"/>
        </w:rPr>
        <w:t>программы.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В процессе обучения детям предлагается </w:t>
      </w:r>
      <w:r w:rsidRPr="00115EE1">
        <w:rPr>
          <w:rFonts w:ascii="Times New Roman" w:hAnsi="Times New Roman" w:cs="Times New Roman"/>
          <w:iCs/>
          <w:sz w:val="28"/>
          <w:szCs w:val="28"/>
        </w:rPr>
        <w:t xml:space="preserve">оригинальная 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подборка упражнений по развитию </w:t>
      </w:r>
      <w:r w:rsidRPr="00115EE1">
        <w:rPr>
          <w:rFonts w:ascii="Times New Roman" w:hAnsi="Times New Roman" w:cs="Times New Roman"/>
          <w:sz w:val="28"/>
          <w:szCs w:val="28"/>
        </w:rPr>
        <w:t>сценической речи и сценического движения. Достаточно большое место в учебном процессе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занимают двигательные упражнения на развитие творческой актерской фантазии. Дети охотно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 xml:space="preserve">выполняют индивидуальные задания на проявление </w:t>
      </w:r>
      <w:r w:rsidRPr="00115EE1">
        <w:rPr>
          <w:rFonts w:ascii="Times New Roman" w:hAnsi="Times New Roman" w:cs="Times New Roman"/>
          <w:sz w:val="28"/>
          <w:szCs w:val="28"/>
        </w:rPr>
        <w:lastRenderedPageBreak/>
        <w:t>спос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обностей и дарования, каждое из </w:t>
      </w:r>
      <w:r w:rsidRPr="00115EE1">
        <w:rPr>
          <w:rFonts w:ascii="Times New Roman" w:hAnsi="Times New Roman" w:cs="Times New Roman"/>
          <w:sz w:val="28"/>
          <w:szCs w:val="28"/>
        </w:rPr>
        <w:t>которых рассчитано на конкретного юного артиста.</w:t>
      </w:r>
      <w:r w:rsidR="00EF2C98" w:rsidRPr="00115EE1">
        <w:rPr>
          <w:rFonts w:ascii="Times New Roman" w:hAnsi="Times New Roman" w:cs="Times New Roman"/>
          <w:sz w:val="28"/>
          <w:szCs w:val="28"/>
        </w:rPr>
        <w:t xml:space="preserve"> На занятиях детям предлагается </w:t>
      </w:r>
      <w:r w:rsidRPr="00115EE1">
        <w:rPr>
          <w:rFonts w:ascii="Times New Roman" w:hAnsi="Times New Roman" w:cs="Times New Roman"/>
          <w:iCs/>
          <w:sz w:val="28"/>
          <w:szCs w:val="28"/>
        </w:rPr>
        <w:t xml:space="preserve">оригинальная </w:t>
      </w:r>
      <w:r w:rsidRPr="00115EE1">
        <w:rPr>
          <w:rFonts w:ascii="Times New Roman" w:hAnsi="Times New Roman" w:cs="Times New Roman"/>
          <w:sz w:val="28"/>
          <w:szCs w:val="28"/>
        </w:rPr>
        <w:t>подборка упражнений и этюдов с поставленной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 актерской задачей для развития </w:t>
      </w:r>
      <w:r w:rsidRPr="00115EE1">
        <w:rPr>
          <w:rFonts w:ascii="Times New Roman" w:hAnsi="Times New Roman" w:cs="Times New Roman"/>
          <w:sz w:val="28"/>
          <w:szCs w:val="28"/>
        </w:rPr>
        <w:t>воображения</w:t>
      </w:r>
    </w:p>
    <w:p w:rsidR="00F24B11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Сегодня в российском обществе остро стоит п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роблема сохранения национальной </w:t>
      </w:r>
      <w:r w:rsidRPr="00115EE1">
        <w:rPr>
          <w:rFonts w:ascii="Times New Roman" w:hAnsi="Times New Roman" w:cs="Times New Roman"/>
          <w:sz w:val="28"/>
          <w:szCs w:val="28"/>
        </w:rPr>
        <w:t>культуры, необходимо постараться вернуть красоту утрач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енной речи, увлечь подрастающее </w:t>
      </w:r>
      <w:r w:rsidRPr="00115EE1">
        <w:rPr>
          <w:rFonts w:ascii="Times New Roman" w:hAnsi="Times New Roman" w:cs="Times New Roman"/>
          <w:sz w:val="28"/>
          <w:szCs w:val="28"/>
        </w:rPr>
        <w:t>поколение любовью к словесности. Развитая речь, сов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ершенно необходимая в актерской </w:t>
      </w:r>
      <w:r w:rsidRPr="00115EE1">
        <w:rPr>
          <w:rFonts w:ascii="Times New Roman" w:hAnsi="Times New Roman" w:cs="Times New Roman"/>
          <w:sz w:val="28"/>
          <w:szCs w:val="28"/>
        </w:rPr>
        <w:t>деятельности, кроме того, является важнейшим средством соц</w:t>
      </w:r>
      <w:r w:rsidR="00CD3BA9" w:rsidRPr="00115EE1">
        <w:rPr>
          <w:rFonts w:ascii="Times New Roman" w:hAnsi="Times New Roman" w:cs="Times New Roman"/>
          <w:sz w:val="28"/>
          <w:szCs w:val="28"/>
        </w:rPr>
        <w:t>иализации личности, развития ее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интеллектуальной, духовно-нравственной, эмоци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онально-волевой сферы, способом </w:t>
      </w:r>
      <w:r w:rsidRPr="00115EE1">
        <w:rPr>
          <w:rFonts w:ascii="Times New Roman" w:hAnsi="Times New Roman" w:cs="Times New Roman"/>
          <w:sz w:val="28"/>
          <w:szCs w:val="28"/>
        </w:rPr>
        <w:t>приобщения к культуре общества и условием саморазвити</w:t>
      </w:r>
      <w:r w:rsidR="00CD3BA9" w:rsidRPr="00115EE1">
        <w:rPr>
          <w:rFonts w:ascii="Times New Roman" w:hAnsi="Times New Roman" w:cs="Times New Roman"/>
          <w:sz w:val="28"/>
          <w:szCs w:val="28"/>
        </w:rPr>
        <w:t xml:space="preserve">я растущего человека. </w:t>
      </w: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Актуальность</w:t>
      </w:r>
    </w:p>
    <w:p w:rsidR="00F24B11" w:rsidRPr="00115EE1" w:rsidRDefault="00F24B11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115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актуальна</w:t>
      </w: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театр стан</w:t>
      </w:r>
      <w:r w:rsidR="004C44A1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«</w:t>
      </w:r>
      <w:r w:rsidR="00F44E45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»» - это не подготовка к вступлению на профессиональную театральную стезю, но проверка действием множества межличностных от</w:t>
      </w:r>
      <w:r w:rsidR="004C44A1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ношений. На репетициях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приобретаются навыки публичного поведения, взаимодействия друг с другом, совместной работы и творчества, решения </w:t>
      </w:r>
      <w:r w:rsidR="004C44A1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характерологических конфликтов.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B11" w:rsidRPr="00115EE1" w:rsidRDefault="00F24B11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не на создание из ребенка «универсального актера», а на воспитание из него жизненно адаптированного человека психологически готового к различным стрессовым ситуациям. </w:t>
      </w:r>
    </w:p>
    <w:p w:rsidR="00F24B11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Современный подросток должен представлять собой личность, обладающую внутренней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свободой, и осуществлять свою деятельность в соответствии с общечеловеческими ценностями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(быть коммуникативным, бесконфликтным и доброжелательным по отношению к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окружающим). Создание условий для раскрытия природного творческого потенциала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воспитанника в качестве актера, театрального деятеля, зрителя, воспитание внутренней и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внешней свободы, совершенствование жизненно важных качеств: воображения, памяти,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фантазии – овладение яркой, образной, глубоко осмысленной и выразительной речью – все это</w:t>
      </w:r>
      <w:r w:rsidR="004C44A1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 xml:space="preserve">во многом определяет </w:t>
      </w:r>
      <w:r w:rsidRPr="00115EE1">
        <w:rPr>
          <w:rFonts w:ascii="Times New Roman" w:hAnsi="Times New Roman" w:cs="Times New Roman"/>
          <w:iCs/>
          <w:sz w:val="28"/>
          <w:szCs w:val="28"/>
        </w:rPr>
        <w:t xml:space="preserve">актуальность </w:t>
      </w:r>
      <w:r w:rsidRPr="00115EE1">
        <w:rPr>
          <w:rFonts w:ascii="Times New Roman" w:hAnsi="Times New Roman" w:cs="Times New Roman"/>
          <w:sz w:val="28"/>
          <w:szCs w:val="28"/>
        </w:rPr>
        <w:t>занятий театральным творчеством.</w:t>
      </w: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lastRenderedPageBreak/>
        <w:t>Педагогическая целесообразность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проводится в соответствии в основными </w:t>
      </w: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педагогическими принципами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  <w:proofErr w:type="gramEnd"/>
    </w:p>
    <w:p w:rsidR="005A2DA6" w:rsidRPr="00115EE1" w:rsidRDefault="005A2DA6" w:rsidP="00115E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Технологическую основу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составляют следующие технологии:</w:t>
      </w:r>
    </w:p>
    <w:p w:rsidR="005A2DA6" w:rsidRPr="00115EE1" w:rsidRDefault="005A2DA6" w:rsidP="0011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педагогические технологии на основе личностной ориентации 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образовательного процесса:</w:t>
      </w:r>
    </w:p>
    <w:p w:rsidR="005A2DA6" w:rsidRPr="00115EE1" w:rsidRDefault="005A2DA6" w:rsidP="00115E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сотрудничества;</w:t>
      </w:r>
    </w:p>
    <w:p w:rsidR="005A2DA6" w:rsidRPr="00115EE1" w:rsidRDefault="005A2DA6" w:rsidP="0011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технологии на основе эффективности управления и организации образовательного процесса:</w:t>
      </w:r>
    </w:p>
    <w:p w:rsidR="005A2DA6" w:rsidRPr="00115EE1" w:rsidRDefault="005A2DA6" w:rsidP="0011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технологии;</w:t>
      </w:r>
    </w:p>
    <w:p w:rsidR="005A2DA6" w:rsidRPr="00115EE1" w:rsidRDefault="005A2DA6" w:rsidP="00115E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индивидуального обучения;</w:t>
      </w:r>
    </w:p>
    <w:p w:rsidR="005A2DA6" w:rsidRPr="00115EE1" w:rsidRDefault="005A2DA6" w:rsidP="00115E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технологии на основе активизации и интенсификации</w:t>
      </w:r>
      <w:r w:rsidR="004C44A1"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 учащихся:</w:t>
      </w:r>
    </w:p>
    <w:p w:rsidR="005A2DA6" w:rsidRPr="00115EE1" w:rsidRDefault="005A2DA6" w:rsidP="00115E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5A2DA6" w:rsidRPr="00115EE1" w:rsidRDefault="005A2DA6" w:rsidP="00115E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</w:t>
      </w:r>
    </w:p>
    <w:p w:rsidR="00DD42AD" w:rsidRPr="00115EE1" w:rsidRDefault="00DD42AD" w:rsidP="008306A9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позволяет включить механизм воспитания каждого члена коллектива и достичь комфортных условий для творческой самореализации.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br/>
        <w:t>Комплексная, профессионально-ориентированная программа в контексте заданной цели, интегрирует усилия профессиональной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EE1">
        <w:rPr>
          <w:rFonts w:ascii="Times New Roman" w:hAnsi="Times New Roman" w:cs="Times New Roman"/>
          <w:bCs/>
          <w:color w:val="000000"/>
          <w:sz w:val="28"/>
          <w:szCs w:val="28"/>
        </w:rPr>
        <w:t>В основу данной программы положены следующие педагогические принципы:</w:t>
      </w:r>
    </w:p>
    <w:p w:rsidR="00DD42AD" w:rsidRPr="00115EE1" w:rsidRDefault="008306A9" w:rsidP="008306A9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принцип </w:t>
      </w:r>
      <w:proofErr w:type="spellStart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культуросообразности;</w:t>
      </w:r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принцип самоценности личности;</w:t>
      </w:r>
      <w:proofErr w:type="gramStart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принцип увлекательности; </w:t>
      </w:r>
      <w:r w:rsidR="00DD42AD" w:rsidRPr="00115EE1">
        <w:rPr>
          <w:rFonts w:ascii="Times New Roman" w:hAnsi="Times New Roman" w:cs="Times New Roman"/>
          <w:color w:val="000000"/>
          <w:sz w:val="28"/>
          <w:szCs w:val="28"/>
        </w:rPr>
        <w:br/>
        <w:t>-принцип креативности.</w:t>
      </w:r>
    </w:p>
    <w:p w:rsidR="00DD42AD" w:rsidRPr="00115EE1" w:rsidRDefault="00DD42AD" w:rsidP="008306A9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br/>
        <w:t>Комплексно-целевой подход к образовательному процессу, предполагающий:</w:t>
      </w:r>
    </w:p>
    <w:p w:rsidR="00DD42AD" w:rsidRPr="00115EE1" w:rsidRDefault="00DD42AD" w:rsidP="008306A9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EE1">
        <w:rPr>
          <w:rFonts w:ascii="Times New Roman" w:hAnsi="Times New Roman" w:cs="Times New Roman"/>
          <w:color w:val="000000"/>
          <w:sz w:val="28"/>
          <w:szCs w:val="28"/>
        </w:rPr>
        <w:t>- дифференцированный подбор основных средств обучения и воспитания;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демократический стиль общения и творческое сотрудничество педагога и учащегося;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br/>
        <w:t>- достижение заданных результатов на разных уровнях позволит интенсифицировать получение качественных результатов юных актёров.</w:t>
      </w: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Цели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115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создание условий для обеспечения эстетического, интеллектуального, нравс</w:t>
      </w:r>
      <w:r w:rsidR="00BE41BE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развития воспитанников, в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творческой индивидуальности ребенка, развитие интереса и отзывчивости к искусству </w:t>
      </w:r>
      <w:r w:rsidR="00BE41BE"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 и актерской деятельности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реализации данной программы.</w:t>
      </w:r>
    </w:p>
    <w:p w:rsidR="00EF2C98" w:rsidRPr="00115EE1" w:rsidRDefault="00EF2C98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Задачи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будет достигнута при решении следующих </w:t>
      </w:r>
      <w:r w:rsidRPr="00115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задач: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bCs/>
          <w:iCs/>
          <w:sz w:val="28"/>
          <w:szCs w:val="28"/>
        </w:rPr>
        <w:t>Обучающие задачи программы</w:t>
      </w:r>
      <w:r w:rsidRPr="00115EE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 xml:space="preserve">ознакомить с особым видом искусства – театром; с различными видами театров; </w:t>
      </w:r>
      <w:proofErr w:type="gramStart"/>
      <w:r w:rsidR="00EE47AF" w:rsidRPr="00115EE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особенностями театрального процесса; с различными театральными профессиями;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7AF" w:rsidRPr="00115EE1">
        <w:rPr>
          <w:rFonts w:ascii="Times New Roman" w:hAnsi="Times New Roman" w:cs="Times New Roman"/>
          <w:sz w:val="28"/>
          <w:szCs w:val="28"/>
        </w:rPr>
        <w:t>ознакомить с основными сведениями из истории театра; с театральными школами XX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века;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ознакомить с жанрами театрального искусства;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ознакомить с назначением театрального костюма, грима, реквизита, декораций и т.д.;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научить сценической речи и сценическому движению;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научить основам актерского мастерства;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ознакомить с этикой артиста и зрителя;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 xml:space="preserve">научить выступать с подготовленными ролями в спектаклях </w:t>
      </w:r>
      <w:proofErr w:type="gramStart"/>
      <w:r w:rsidR="00EE47AF" w:rsidRPr="00115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47AF" w:rsidRPr="00115EE1">
        <w:rPr>
          <w:rFonts w:ascii="Times New Roman" w:hAnsi="Times New Roman" w:cs="Times New Roman"/>
          <w:sz w:val="28"/>
          <w:szCs w:val="28"/>
        </w:rPr>
        <w:t xml:space="preserve"> различных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>, участвовать в фестивалях детского творчества на различных уровнях,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вплоть до международного.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EE1">
        <w:rPr>
          <w:rFonts w:ascii="Times New Roman" w:hAnsi="Times New Roman" w:cs="Times New Roman"/>
          <w:bCs/>
          <w:iCs/>
          <w:sz w:val="28"/>
          <w:szCs w:val="28"/>
        </w:rPr>
        <w:t>Развивающие задачи программы: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сформировать и развить интерес к занятиям в театральной студии, к театру как виду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искусства, развивать познавательные интересы;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внимание, память;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творческую и сценическую фантазию;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технику и культуру речи;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индивидуальные актерские способности: чувство ритма, пластичность и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выразительность движения;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художественный вкус;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развивать навыки самостоятельной творческой деятельности.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EE1">
        <w:rPr>
          <w:rFonts w:ascii="Times New Roman" w:hAnsi="Times New Roman" w:cs="Times New Roman"/>
          <w:bCs/>
          <w:iCs/>
          <w:sz w:val="28"/>
          <w:szCs w:val="28"/>
        </w:rPr>
        <w:t>Воспитательные задачи программы: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воспитывать умение грамотно воспринимать спектакль;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воспитывать коммуникабельность, умение общаться с преподавателем и другими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участниками театрального коллектива;</w:t>
      </w:r>
    </w:p>
    <w:p w:rsidR="00EE47AF" w:rsidRPr="00115EE1" w:rsidRDefault="008306A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воспитывать культуру поведения на репетициях, во время спектакля, на сцене, в зале.</w:t>
      </w:r>
    </w:p>
    <w:p w:rsidR="00F24B11" w:rsidRPr="00115EE1" w:rsidRDefault="008306A9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AF" w:rsidRPr="00115EE1">
        <w:rPr>
          <w:rFonts w:ascii="Times New Roman" w:hAnsi="Times New Roman" w:cs="Times New Roman"/>
          <w:sz w:val="28"/>
          <w:szCs w:val="28"/>
        </w:rPr>
        <w:t>воспитывать трудолюбие, самоотдачу, самоорганизацию.</w:t>
      </w: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Отличительные особенности</w:t>
      </w:r>
    </w:p>
    <w:p w:rsidR="00DD42AD" w:rsidRPr="00115EE1" w:rsidRDefault="00DD42AD" w:rsidP="00115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Отличительные особенности дополнительной образовательной программы</w:t>
      </w:r>
    </w:p>
    <w:p w:rsidR="00DD42AD" w:rsidRPr="00115EE1" w:rsidRDefault="00DD42AD" w:rsidP="00115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1. Интеграция теории и практики, обусловленная спецификой предмета; интеграция социальной, профессиональной и общей педагогики позволяет учащимся, в процессе реализации настоящей программы,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  формирует устойчивую </w:t>
      </w: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мотивацию к познанию, активизирует их творческую деятельность, способствует успешной социализации.</w:t>
      </w:r>
    </w:p>
    <w:p w:rsidR="00DD42AD" w:rsidRPr="00115EE1" w:rsidRDefault="00DD42AD" w:rsidP="00115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Настоящая программа, являясь альтернативой типовой, составлена с учетом гибкой и мобильной специфики дополнительного образования. </w:t>
      </w:r>
    </w:p>
    <w:p w:rsidR="00DD42AD" w:rsidRPr="00115EE1" w:rsidRDefault="00DD42AD" w:rsidP="00115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(театральных) учебных заведениях.</w:t>
      </w:r>
    </w:p>
    <w:p w:rsidR="00DD42AD" w:rsidRPr="00115EE1" w:rsidRDefault="00DD42AD" w:rsidP="00115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4. 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духовный продукт (в виде спектакля).</w:t>
      </w:r>
    </w:p>
    <w:p w:rsidR="00EE47AF" w:rsidRPr="00115EE1" w:rsidRDefault="00DD42AD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5. Личностно-ориентированный подход к образованию с использованием здоровьесберегающих технологий способствует сохранению и укреплению физического и соци</w:t>
      </w:r>
      <w:r w:rsidR="009C29FC"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ального здоровья воспитанника. </w:t>
      </w:r>
      <w:r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Занятия театральным искусством очень органичны для детей данного возраста, так как игра и общение являются ведущими в психологической деятельности. Огромная познавательная и нравственная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интенсивному формированию психической д</w:t>
      </w:r>
      <w:r w:rsidR="009C29FC" w:rsidRPr="00115E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еятельности детей и подростков. </w:t>
      </w:r>
      <w:r w:rsidR="00EE47AF" w:rsidRPr="00115EE1">
        <w:rPr>
          <w:rFonts w:ascii="Times New Roman" w:hAnsi="Times New Roman" w:cs="Times New Roman"/>
          <w:sz w:val="28"/>
          <w:szCs w:val="28"/>
        </w:rPr>
        <w:t>Современное состояние традиционной культуры обусловлено усиливающейся</w:t>
      </w:r>
      <w:r w:rsidR="00BE41B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глобализацией, урбанизацией, социальным, профессиональным и конфессиональным</w:t>
      </w:r>
      <w:r w:rsidR="00BE41B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расслоением российского общества. Необходимо отметить, что в сложившейся ситуации</w:t>
      </w:r>
      <w:r w:rsidR="00BE41B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чрезвычайно важно создавать условия для воспитания внут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ренней и внешней свободы детей. </w:t>
      </w:r>
      <w:r w:rsidR="00EE47AF" w:rsidRPr="00115EE1">
        <w:rPr>
          <w:rFonts w:ascii="Times New Roman" w:hAnsi="Times New Roman" w:cs="Times New Roman"/>
          <w:sz w:val="28"/>
          <w:szCs w:val="28"/>
        </w:rPr>
        <w:t>Современный ребенок должен не только обладать определенными практическими</w:t>
      </w:r>
      <w:r w:rsidR="00BE41B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навыками и теоретическими знаниями, но и чувствовать себя уверенно и адекватно реальной</w:t>
      </w:r>
      <w:r w:rsidR="00BE41B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жизни.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Изучение досуговых интересов современного поколения детей и подростков позволяет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сделать выводы о стремление подростков "быть на виду"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, к публичности поведения, этим </w:t>
      </w:r>
      <w:r w:rsidR="00EE47AF" w:rsidRPr="00115EE1">
        <w:rPr>
          <w:rFonts w:ascii="Times New Roman" w:hAnsi="Times New Roman" w:cs="Times New Roman"/>
          <w:sz w:val="28"/>
          <w:szCs w:val="28"/>
        </w:rPr>
        <w:t>обусловлен их повышенный интерес к неформальным объединениям, шоу и конкурсным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программам.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Занятия театральным искусством способствуют формированию личности ребенка,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 xml:space="preserve">вырабатывая </w:t>
      </w:r>
      <w:r w:rsidR="00EE47AF" w:rsidRPr="00115EE1">
        <w:rPr>
          <w:rFonts w:ascii="Times New Roman" w:hAnsi="Times New Roman" w:cs="Times New Roman"/>
          <w:sz w:val="28"/>
          <w:szCs w:val="28"/>
        </w:rPr>
        <w:lastRenderedPageBreak/>
        <w:t>определенную систему ценностей, чувство ответственности за общее дело,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EE47AF" w:rsidRPr="00115EE1">
        <w:rPr>
          <w:rFonts w:ascii="Times New Roman" w:hAnsi="Times New Roman" w:cs="Times New Roman"/>
          <w:sz w:val="28"/>
          <w:szCs w:val="28"/>
        </w:rPr>
        <w:t>вызывая желание позитивно заявить о себе в среде сверстников и взрослых. Дети приобретают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дополнительную возможность закрепить коммуникативные навыки: умение выразить ясно для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окружающих свою мысль, эмоцию, намерение, способность понимать, что от тебя хотят другие.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Занятия актерским мастерством стимулируют развитие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 основных психических функций </w:t>
      </w:r>
      <w:proofErr w:type="gramStart"/>
      <w:r w:rsidR="009C29FC" w:rsidRPr="00115EE1">
        <w:rPr>
          <w:rFonts w:ascii="Times New Roman" w:hAnsi="Times New Roman" w:cs="Times New Roman"/>
          <w:sz w:val="28"/>
          <w:szCs w:val="28"/>
        </w:rPr>
        <w:t>–</w:t>
      </w:r>
      <w:r w:rsidRPr="00115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>нимания, памяти, речи, восприятия, содействуют расцвету творческого воображения,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приобщают к театральной культуре. В процессе реализации программы осуществляются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развитие пытливости, любознательности каждого ребенка, воспитание интереса к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деятельности. </w:t>
      </w:r>
      <w:r w:rsidRPr="00115EE1">
        <w:rPr>
          <w:rFonts w:ascii="Times New Roman" w:hAnsi="Times New Roman" w:cs="Times New Roman"/>
          <w:sz w:val="28"/>
          <w:szCs w:val="28"/>
        </w:rPr>
        <w:t>Каждый человек уникален по своей приро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де. Именно поэтому, занимаясь с </w:t>
      </w:r>
      <w:r w:rsidRPr="00115EE1">
        <w:rPr>
          <w:rFonts w:ascii="Times New Roman" w:hAnsi="Times New Roman" w:cs="Times New Roman"/>
          <w:sz w:val="28"/>
          <w:szCs w:val="28"/>
        </w:rPr>
        <w:t>воспитанниками актерским мастерством, нужно к каждому найти индивидуальный подход.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Зная его характер, его актерские данные, духовные запросы, уровень интеллекта, необходимо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помочь ему сориентироваться в выборе своего амплуа (лирический, характерный,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драматический). Это способствует успешности ребенка, его уверенности в избранном деле,</w:t>
      </w:r>
    </w:p>
    <w:p w:rsidR="00F24B11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 xml:space="preserve"> творческого потенциала.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Педагог не только учит актерскому мастерству, но и помогает формированию личности,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опираясь на нравственные основные критерии добра и зл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а. Такие качества, как доброта, </w:t>
      </w:r>
      <w:r w:rsidRPr="00115EE1">
        <w:rPr>
          <w:rFonts w:ascii="Times New Roman" w:hAnsi="Times New Roman" w:cs="Times New Roman"/>
          <w:sz w:val="28"/>
          <w:szCs w:val="28"/>
        </w:rPr>
        <w:t>искренность, открытость, в сочетании с мастерством сопровождают личность на протяжении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всей его жизни. Воспитанники начинают понимать, что самые знаменитые артисты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 xml:space="preserve">располагают к себе, прежде всего своими </w:t>
      </w:r>
      <w:r w:rsidR="001878F6" w:rsidRPr="00115EE1">
        <w:rPr>
          <w:rFonts w:ascii="Times New Roman" w:hAnsi="Times New Roman" w:cs="Times New Roman"/>
          <w:sz w:val="28"/>
          <w:szCs w:val="28"/>
        </w:rPr>
        <w:t>ч</w:t>
      </w:r>
      <w:r w:rsidRPr="00115EE1">
        <w:rPr>
          <w:rFonts w:ascii="Times New Roman" w:hAnsi="Times New Roman" w:cs="Times New Roman"/>
          <w:sz w:val="28"/>
          <w:szCs w:val="28"/>
        </w:rPr>
        <w:t>еловеческими качествами, бесконечным обаянием; а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актерское мастерство является способом передачи состоян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ия души исполнителя зрительному </w:t>
      </w:r>
      <w:r w:rsidRPr="00115EE1">
        <w:rPr>
          <w:rFonts w:ascii="Times New Roman" w:hAnsi="Times New Roman" w:cs="Times New Roman"/>
          <w:sz w:val="28"/>
          <w:szCs w:val="28"/>
        </w:rPr>
        <w:t>залу. Необходимо, чтобы дети проявляли самостоятельность, творческую активность, желание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оценить творческие находки друг друга. Нужно поддерживать инициативу детей в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импровизации; пластике, актерских этюдах; в нахождении реш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ения образного показа характера </w:t>
      </w:r>
      <w:r w:rsidRPr="00115EE1">
        <w:rPr>
          <w:rFonts w:ascii="Times New Roman" w:hAnsi="Times New Roman" w:cs="Times New Roman"/>
          <w:sz w:val="28"/>
          <w:szCs w:val="28"/>
        </w:rPr>
        <w:t>персонажа.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Развитие интеллектуально-творческого потенциала личности является одной из основных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образовательных задач. Выявление способностей у детей, прогнозирование их развития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приводит к коррекции воспитательно-образовательного процесса, к повышению уровня их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мастерства. Искусство – всегда творчество. На занятиях решаются не только задачи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художественного образования, но и более глобальные – развивается интеллектуально-творческий потенциал ребенка.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 xml:space="preserve">Задача педагога – не учить ребенка, а научить учиться. </w:t>
      </w:r>
      <w:r w:rsidRPr="00115EE1">
        <w:rPr>
          <w:rFonts w:ascii="Times New Roman" w:hAnsi="Times New Roman" w:cs="Times New Roman"/>
          <w:sz w:val="28"/>
          <w:szCs w:val="28"/>
        </w:rPr>
        <w:lastRenderedPageBreak/>
        <w:t>Необходимо помочь ребенку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раскрыть свои способности, направить его энергию на созд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ание, а не на разрушение. Очень </w:t>
      </w:r>
      <w:r w:rsidRPr="00115EE1">
        <w:rPr>
          <w:rFonts w:ascii="Times New Roman" w:hAnsi="Times New Roman" w:cs="Times New Roman"/>
          <w:sz w:val="28"/>
          <w:szCs w:val="28"/>
        </w:rPr>
        <w:t>важно создать условия, в которых ребенку будет комфортно, в которых способности перейдут в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новое качество – талант.</w:t>
      </w:r>
    </w:p>
    <w:p w:rsidR="008269B7" w:rsidRPr="00115EE1" w:rsidRDefault="008269B7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Специфика театрального искусства состоит в том, что это искусство синтетическое,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коллективное, объединяющее творчество драматурга, актера, режиссера, художника, музыканта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и воздействующее на зрителя при помощи многообразных художественных средств. В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программе рассматривается общественное назначение театра. На занятиях создается такая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творческая ситуация, которая бы подталкивает стремление детей к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самосовершенствованию.</w:t>
      </w:r>
    </w:p>
    <w:p w:rsidR="008269B7" w:rsidRPr="00115EE1" w:rsidRDefault="008269B7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 процессе обучения задействованы различные приемы: техника речи, сценическое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движение, этюды без слов и со словами, декламация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стихотворений, чтение монологов,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прослушивани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е и показ аудио и видеозаписей. </w:t>
      </w:r>
      <w:r w:rsidRPr="00115EE1">
        <w:rPr>
          <w:rFonts w:ascii="Times New Roman" w:hAnsi="Times New Roman" w:cs="Times New Roman"/>
          <w:sz w:val="28"/>
          <w:szCs w:val="28"/>
        </w:rPr>
        <w:t>Вся постановочная работа в коллективе строится на основе специально подобранного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художественного материала, при выборе которого обязательно учитываются идея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произведения, художественные достоинства, грамотный, правильный русский язык, интересные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образы.</w:t>
      </w:r>
    </w:p>
    <w:p w:rsidR="008269B7" w:rsidRPr="00115EE1" w:rsidRDefault="008269B7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Текст пьес, выбираемых для работы, является основой занятий и по сценической речи и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по актерскому мастерству. В процессе подготовки спектакля ребенку предоставляется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возможность попробовать себя в разных ролях, сыграть то, что ему ближе. Результат таких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репетиций позволяет педагогу подвести ребенка к правил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ьному выбору роли. При создании </w:t>
      </w:r>
      <w:r w:rsidRPr="00115EE1">
        <w:rPr>
          <w:rFonts w:ascii="Times New Roman" w:hAnsi="Times New Roman" w:cs="Times New Roman"/>
          <w:sz w:val="28"/>
          <w:szCs w:val="28"/>
        </w:rPr>
        <w:t>спектаклей и концертных программ раскрываютс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я творческие возможности ребят. </w:t>
      </w:r>
      <w:r w:rsidRPr="00115EE1">
        <w:rPr>
          <w:rFonts w:ascii="Times New Roman" w:hAnsi="Times New Roman" w:cs="Times New Roman"/>
          <w:sz w:val="28"/>
          <w:szCs w:val="28"/>
        </w:rPr>
        <w:t>На занятиях много внимания уделяется формированию у воспитанников понимания, какие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процессы происходят в современном театральном искусстве. Занимаясь по программе, дети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учатся видеть и чувствовать не только внешнюю оригинальность оформления спектакля,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бытовые подробности показанного, но еще – яркость и доступность воплощенных актерами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образов, эмоциональность актерской игры, сложность противостояния добра и зла, проявление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стойкости духа у персонажей, глубину режиссерского проч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тения драматического материала, </w:t>
      </w:r>
      <w:r w:rsidRPr="00115EE1">
        <w:rPr>
          <w:rFonts w:ascii="Times New Roman" w:hAnsi="Times New Roman" w:cs="Times New Roman"/>
          <w:sz w:val="28"/>
          <w:szCs w:val="28"/>
        </w:rPr>
        <w:t>оптимистическую, гуманистическую и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 гражданскую позицию режиссера. </w:t>
      </w:r>
      <w:r w:rsidRPr="00115EE1">
        <w:rPr>
          <w:rFonts w:ascii="Times New Roman" w:hAnsi="Times New Roman" w:cs="Times New Roman"/>
          <w:sz w:val="28"/>
          <w:szCs w:val="28"/>
        </w:rPr>
        <w:t>Для формирования художественного вкуса воспитанникам предлагаются спектакли,</w:t>
      </w:r>
      <w:r w:rsidR="001878F6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 xml:space="preserve">тщательно отобранные педагогом. </w:t>
      </w:r>
    </w:p>
    <w:p w:rsidR="00710A83" w:rsidRPr="00115EE1" w:rsidRDefault="00710A83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6A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Возраст детей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участвующих в реализации данной образовательной программы: от </w:t>
      </w:r>
      <w:r w:rsidR="00843DF3">
        <w:rPr>
          <w:rFonts w:ascii="Times New Roman" w:hAnsi="Times New Roman" w:cs="Times New Roman"/>
          <w:color w:val="000000"/>
          <w:sz w:val="28"/>
          <w:szCs w:val="28"/>
        </w:rPr>
        <w:t>9 до 11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 лет. Набор детей осуществляется в первую очередь на основании их</w:t>
      </w:r>
      <w:r w:rsidR="00F41DBF"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 желания обучаться актерскому </w:t>
      </w:r>
      <w:r w:rsidRPr="00115EE1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искусству. </w:t>
      </w: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Сроки реализации</w:t>
      </w:r>
    </w:p>
    <w:p w:rsidR="008306A9" w:rsidRDefault="009C29FC" w:rsidP="008306A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sz w:val="28"/>
          <w:szCs w:val="28"/>
        </w:rPr>
        <w:t>Работа проводится на протяжении  учебного года (</w:t>
      </w:r>
      <w:r w:rsidR="00843DF3">
        <w:rPr>
          <w:rFonts w:ascii="Times New Roman" w:eastAsia="Times New Roman" w:hAnsi="Times New Roman" w:cs="Times New Roman"/>
          <w:sz w:val="28"/>
          <w:szCs w:val="28"/>
        </w:rPr>
        <w:t>сентябрь 2022 – май 2023</w:t>
      </w:r>
      <w:r w:rsidRPr="00115EE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5E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6A9" w:rsidRDefault="008306A9" w:rsidP="008306A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9FC" w:rsidRPr="00115EE1" w:rsidRDefault="008306A9" w:rsidP="008306A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Ф</w:t>
      </w:r>
      <w:r w:rsidR="00F24B11" w:rsidRPr="008306A9">
        <w:rPr>
          <w:rFonts w:ascii="Times New Roman" w:hAnsi="Times New Roman" w:cs="Times New Roman"/>
          <w:b/>
          <w:i/>
          <w:sz w:val="32"/>
          <w:szCs w:val="32"/>
        </w:rPr>
        <w:t>ормы</w:t>
      </w:r>
      <w:r w:rsidR="00F41DBF" w:rsidRPr="008306A9">
        <w:rPr>
          <w:rFonts w:ascii="Times New Roman" w:hAnsi="Times New Roman" w:cs="Times New Roman"/>
          <w:b/>
          <w:i/>
          <w:sz w:val="32"/>
          <w:szCs w:val="32"/>
        </w:rPr>
        <w:t xml:space="preserve"> и режим </w:t>
      </w:r>
      <w:r w:rsidR="00F24B11" w:rsidRPr="008306A9">
        <w:rPr>
          <w:rFonts w:ascii="Times New Roman" w:hAnsi="Times New Roman" w:cs="Times New Roman"/>
          <w:b/>
          <w:i/>
          <w:sz w:val="32"/>
          <w:szCs w:val="32"/>
        </w:rPr>
        <w:t xml:space="preserve"> занятий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9C29FC" w:rsidRPr="00115EE1">
        <w:rPr>
          <w:rFonts w:ascii="Times New Roman" w:hAnsi="Times New Roman" w:cs="Times New Roman"/>
          <w:bCs/>
          <w:iCs/>
          <w:sz w:val="28"/>
          <w:szCs w:val="28"/>
        </w:rPr>
        <w:t>формой учебной деятельности</w:t>
      </w:r>
      <w:r w:rsidR="009C29FC" w:rsidRPr="0011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является групповое занятие  с учащимися, которое проводится 2 раза в неделю, продолжительностью </w:t>
      </w:r>
      <w:r w:rsidR="00843DF3">
        <w:rPr>
          <w:rFonts w:ascii="Times New Roman" w:hAnsi="Times New Roman" w:cs="Times New Roman"/>
          <w:sz w:val="28"/>
          <w:szCs w:val="28"/>
        </w:rPr>
        <w:t xml:space="preserve">1 час и </w:t>
      </w:r>
      <w:r w:rsidR="009C29FC" w:rsidRPr="00115EE1">
        <w:rPr>
          <w:rFonts w:ascii="Times New Roman" w:hAnsi="Times New Roman" w:cs="Times New Roman"/>
          <w:sz w:val="28"/>
          <w:szCs w:val="28"/>
        </w:rPr>
        <w:t xml:space="preserve">2  часа. Программой предусмотрено вариативное использование других форм организации: мелкогрупповые и индивидуальные занятия для репетиций и выступлений. </w:t>
      </w:r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EE1">
        <w:rPr>
          <w:rFonts w:ascii="Times New Roman" w:hAnsi="Times New Roman" w:cs="Times New Roman"/>
          <w:bCs/>
          <w:iCs/>
          <w:sz w:val="28"/>
          <w:szCs w:val="28"/>
        </w:rPr>
        <w:t xml:space="preserve">Методы проведения занятий </w:t>
      </w:r>
      <w:r w:rsidRPr="00115EE1">
        <w:rPr>
          <w:rFonts w:ascii="Times New Roman" w:hAnsi="Times New Roman" w:cs="Times New Roman"/>
          <w:sz w:val="28"/>
          <w:szCs w:val="28"/>
        </w:rPr>
        <w:t>– словесные, наглядные, практические, чаще всего их сочетание. Каждое занятие по темам программы, как правило, включает теоретическую и практическую части.</w:t>
      </w:r>
    </w:p>
    <w:p w:rsidR="009C29FC" w:rsidRPr="00115EE1" w:rsidRDefault="009C29FC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Типы занятий: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ознакомления материала;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на практике;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закрепления, повторения;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итоговое.</w:t>
      </w:r>
    </w:p>
    <w:p w:rsidR="009C29FC" w:rsidRPr="00115EE1" w:rsidRDefault="009C29FC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учебного занятия: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кружковое</w:t>
      </w:r>
      <w:proofErr w:type="gramEnd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урок-лекция;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урок-репортаж;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урок-путешествие;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экскурсия;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мастерская;</w:t>
      </w:r>
    </w:p>
    <w:p w:rsidR="009C29FC" w:rsidRPr="00115EE1" w:rsidRDefault="009C29FC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урок-игра</w:t>
      </w:r>
    </w:p>
    <w:p w:rsidR="009C29FC" w:rsidRPr="00115EE1" w:rsidRDefault="009C29FC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Программой предусматривается также </w:t>
      </w:r>
    </w:p>
    <w:p w:rsidR="009C29FC" w:rsidRPr="00115EE1" w:rsidRDefault="009C29FC" w:rsidP="0011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просмотры и обсуждения спектаклей;</w:t>
      </w:r>
    </w:p>
    <w:p w:rsidR="009C29FC" w:rsidRPr="00115EE1" w:rsidRDefault="009C29FC" w:rsidP="0011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музеев, выставок;</w:t>
      </w:r>
    </w:p>
    <w:p w:rsidR="009C29FC" w:rsidRPr="00115EE1" w:rsidRDefault="009C29FC" w:rsidP="0011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встречи с интересными людьми;</w:t>
      </w:r>
    </w:p>
    <w:p w:rsidR="009C29FC" w:rsidRPr="00115EE1" w:rsidRDefault="009C29FC" w:rsidP="0011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конкурсы;</w:t>
      </w:r>
    </w:p>
    <w:p w:rsidR="009C29FC" w:rsidRPr="00115EE1" w:rsidRDefault="009C29FC" w:rsidP="00115EE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именинника т.п.</w:t>
      </w:r>
    </w:p>
    <w:p w:rsidR="009C29FC" w:rsidRPr="00115EE1" w:rsidRDefault="009C29FC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С первых занятий начинается воспитание элементарных навыков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творческой работы, к которым относятся: внутренняя собранность, организованность, чувство локтя партнера, готовность активно включиться в процесс сценического действия.</w:t>
      </w:r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На занятиях детям предлагаются упражнения на преодоление мышечных зажимов,</w:t>
      </w:r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развитие пластики тела, на темп и ритм действия – это является необходимым для освоения такого раздела программы, как сценическое движение. Занятия строятся на принципах театральной педагогики – технологии актерского мастерства, по возможности адаптированной для детей. В программу включены игровые моменты, викторины и подвижные игры. Детям предлагаются различные самостоятельные творческие задачи.</w:t>
      </w:r>
    </w:p>
    <w:p w:rsidR="009C29FC" w:rsidRPr="00115EE1" w:rsidRDefault="009C29FC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Ожидаемые результаты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деятельности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от исходного уровня развития ребенка начальным, текущим, итоговым контролем педагога и самоконтролем </w:t>
      </w:r>
      <w:proofErr w:type="gramStart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требование к проведению итоговых контрольных мероприятий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заключается в том, чтобы дети хотели их выполнять. Итог обучения - самостоятельные постановки инсценировок литературно-художественных произведений, отрывков из пьес, полномасштабных спектаклей, театрализованных представлений.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11" w:rsidRPr="008306A9" w:rsidRDefault="00F24B11" w:rsidP="00115EE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306A9">
        <w:rPr>
          <w:rFonts w:ascii="Times New Roman" w:hAnsi="Times New Roman" w:cs="Times New Roman"/>
          <w:b/>
          <w:i/>
          <w:sz w:val="32"/>
          <w:szCs w:val="32"/>
        </w:rPr>
        <w:t>Способы проверки</w:t>
      </w:r>
    </w:p>
    <w:p w:rsidR="005A2DA6" w:rsidRPr="008306A9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используются следующие </w:t>
      </w:r>
      <w:r w:rsidRPr="00830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театральные постановки 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фестивали;</w:t>
      </w:r>
    </w:p>
    <w:p w:rsidR="005A2DA6" w:rsidRPr="00115EE1" w:rsidRDefault="005A2DA6" w:rsidP="00115E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конкурсы.</w:t>
      </w:r>
    </w:p>
    <w:p w:rsidR="005A2DA6" w:rsidRPr="00115EE1" w:rsidRDefault="005A2DA6" w:rsidP="00115EE1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за</w:t>
      </w:r>
      <w:proofErr w:type="gramEnd"/>
      <w:r w:rsidRPr="0011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результативностью обучения по программе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Проверка результативности образовательного процесса осуществляется путем проведения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отчетных выступлений на концертах и показов спектаклей. В объединении проводятся два вида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концертов и показов: закрытый и открытый (выступление перед публикой).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В процессе обучения по программе проводятся разные виды контроля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результативностью усвоения программного материала: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>, периодический, итоговый.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115EE1">
        <w:rPr>
          <w:rFonts w:ascii="Times New Roman" w:hAnsi="Times New Roman" w:cs="Times New Roman"/>
          <w:sz w:val="28"/>
          <w:szCs w:val="28"/>
        </w:rPr>
        <w:t>регулярно проводится н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а занятиях в виде наблюдения за </w:t>
      </w:r>
      <w:r w:rsidRPr="00115EE1">
        <w:rPr>
          <w:rFonts w:ascii="Times New Roman" w:hAnsi="Times New Roman" w:cs="Times New Roman"/>
          <w:sz w:val="28"/>
          <w:szCs w:val="28"/>
        </w:rPr>
        <w:t>работой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каждого учащегося, а также в форме краткого обсуждения ее результатов.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i/>
          <w:iCs/>
          <w:sz w:val="28"/>
          <w:szCs w:val="28"/>
        </w:rPr>
        <w:t xml:space="preserve">Периодический контроль </w:t>
      </w:r>
      <w:r w:rsidRPr="00115EE1">
        <w:rPr>
          <w:rFonts w:ascii="Times New Roman" w:hAnsi="Times New Roman" w:cs="Times New Roman"/>
          <w:sz w:val="28"/>
          <w:szCs w:val="28"/>
        </w:rPr>
        <w:t>за результатами обучения проводится в различных формах: в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форме участия в традиционных конкурсах, фестивалях, концертах различного уровня – от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окружного до всероссийского, а также в виде открытых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показов спектакля или концерта.</w:t>
      </w:r>
      <w:proofErr w:type="gramEnd"/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Итоговый контроль </w:t>
      </w:r>
      <w:r w:rsidRPr="00115EE1">
        <w:rPr>
          <w:rFonts w:ascii="Times New Roman" w:hAnsi="Times New Roman" w:cs="Times New Roman"/>
          <w:sz w:val="28"/>
          <w:szCs w:val="28"/>
        </w:rPr>
        <w:t>проводится в конце каждого учебного года в виде показа спектакля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для родителей и гостей с участием всех воспитанников</w:t>
      </w:r>
    </w:p>
    <w:p w:rsidR="009C29FC" w:rsidRPr="00115EE1" w:rsidRDefault="009C29FC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выступления и результативности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Pr="00115EE1"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выступления </w:t>
      </w:r>
      <w:r w:rsidRPr="00115EE1">
        <w:rPr>
          <w:rFonts w:ascii="Times New Roman" w:hAnsi="Times New Roman" w:cs="Times New Roman"/>
          <w:sz w:val="28"/>
          <w:szCs w:val="28"/>
        </w:rPr>
        <w:t>используются следующие основные критерии: артистизм и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убедительность; эмоциональность и образность; понимание сюжетной линии; понимание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задачи и взаимодействие персонажей; сложность исполняемой роли.</w:t>
      </w:r>
    </w:p>
    <w:p w:rsidR="00EE47AF" w:rsidRPr="00115EE1" w:rsidRDefault="00EE47AF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Pr="00115EE1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результативности обучения </w:t>
      </w:r>
      <w:r w:rsidRPr="00115EE1">
        <w:rPr>
          <w:rFonts w:ascii="Times New Roman" w:hAnsi="Times New Roman" w:cs="Times New Roman"/>
          <w:sz w:val="28"/>
          <w:szCs w:val="28"/>
        </w:rPr>
        <w:t>являются: уровень развития речи,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уровень развития памяти, уровень эмоционального развития, глубина эстетического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восприятия, степень пластичности движения, уровень двигательной импровизации, а также</w:t>
      </w:r>
      <w:r w:rsidR="00850B7E"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результаты участия воспитанников в конкурсах, фестивалях, концертах.</w:t>
      </w:r>
    </w:p>
    <w:p w:rsidR="00850B7E" w:rsidRPr="00115EE1" w:rsidRDefault="00850B7E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7E" w:rsidRPr="00115EE1" w:rsidRDefault="00850B7E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EE1" w:rsidRDefault="00115EE1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8BA" w:rsidRPr="00115EE1" w:rsidRDefault="00F968BA" w:rsidP="00115E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F08" w:rsidRDefault="004C0F08" w:rsidP="00F24B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4B11" w:rsidRPr="00115EE1" w:rsidRDefault="00F24B11" w:rsidP="00115EE1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E1">
        <w:rPr>
          <w:rFonts w:ascii="Times New Roman" w:hAnsi="Times New Roman" w:cs="Times New Roman"/>
          <w:b/>
          <w:sz w:val="36"/>
          <w:szCs w:val="36"/>
        </w:rPr>
        <w:lastRenderedPageBreak/>
        <w:t>Учебно-тематический план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5196"/>
        <w:gridCol w:w="1417"/>
        <w:gridCol w:w="1418"/>
        <w:gridCol w:w="1417"/>
      </w:tblGrid>
      <w:tr w:rsidR="004C0F08" w:rsidRPr="00115EE1" w:rsidTr="004C0F08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N</w:t>
            </w:r>
          </w:p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п\</w:t>
            </w:r>
            <w:proofErr w:type="gramStart"/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5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Содержание программы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Всего часов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Теория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Практика</w:t>
            </w:r>
          </w:p>
        </w:tc>
      </w:tr>
      <w:tr w:rsidR="004C0F08" w:rsidRPr="00115EE1" w:rsidTr="004C0F08">
        <w:trPr>
          <w:trHeight w:val="533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1. 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Вводное занятие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</w:p>
        </w:tc>
      </w:tr>
      <w:tr w:rsidR="004C0F08" w:rsidRPr="00115EE1" w:rsidTr="004C0F08">
        <w:trPr>
          <w:trHeight w:val="599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Театр как вид искусства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C0F08" w:rsidRPr="00115EE1" w:rsidTr="004C0F08">
        <w:trPr>
          <w:trHeight w:val="595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История театра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C0F08" w:rsidRPr="00115EE1" w:rsidTr="004C0F08">
        <w:trPr>
          <w:trHeight w:val="604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4.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Сценическая речь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</w:tr>
      <w:tr w:rsidR="004C0F08" w:rsidRPr="00115EE1" w:rsidTr="004C0F08">
        <w:trPr>
          <w:trHeight w:val="587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5.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Сценическое движение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</w:tr>
      <w:tr w:rsidR="004C0F08" w:rsidRPr="00115EE1" w:rsidTr="004C0F08">
        <w:trPr>
          <w:trHeight w:val="611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6.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Основы актерского мастерства</w:t>
            </w:r>
            <w:r w:rsidR="00DC59AA"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. Театральная игра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  <w:r w:rsidR="00F438D3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</w:tr>
      <w:tr w:rsidR="004C0F08" w:rsidRPr="00115EE1" w:rsidTr="004C0F08">
        <w:trPr>
          <w:trHeight w:val="593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7.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Основы этики артиста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C0F08" w:rsidRPr="00115EE1" w:rsidTr="004C0F08">
        <w:trPr>
          <w:trHeight w:val="602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8.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Основы этики зрителя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4C0F08" w:rsidRPr="00115EE1" w:rsidTr="004C0F08">
        <w:trPr>
          <w:trHeight w:val="585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10.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Ритмопластика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  <w:r w:rsidR="00F438D3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</w:tr>
      <w:tr w:rsidR="004C0F08" w:rsidRPr="00115EE1" w:rsidTr="004C0F08">
        <w:trPr>
          <w:trHeight w:val="609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11. 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Работа над спектаклем (репетиционная работа)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34</w:t>
            </w:r>
          </w:p>
        </w:tc>
      </w:tr>
      <w:tr w:rsidR="004C0F08" w:rsidRPr="00115EE1" w:rsidTr="004C0F08">
        <w:trPr>
          <w:trHeight w:val="604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12.</w:t>
            </w: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Индивидуальная работа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4C0F08" w:rsidRPr="00115EE1" w:rsidTr="004C0F08">
        <w:trPr>
          <w:trHeight w:val="728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10</w:t>
            </w:r>
            <w:r w:rsidR="004C0F08"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08" w:rsidRPr="00115EE1" w:rsidRDefault="00F438D3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08" w:rsidRPr="00115EE1" w:rsidRDefault="004C0F08" w:rsidP="00115EE1">
            <w:pPr>
              <w:widowControl w:val="0"/>
              <w:suppressLineNumbers/>
              <w:suppressAutoHyphens/>
              <w:spacing w:after="0"/>
              <w:ind w:firstLine="8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115EE1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7</w:t>
            </w:r>
            <w:r w:rsidR="00F438D3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0</w:t>
            </w:r>
          </w:p>
        </w:tc>
      </w:tr>
    </w:tbl>
    <w:p w:rsidR="004C0F08" w:rsidRPr="00115EE1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08" w:rsidRPr="00115EE1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08" w:rsidRPr="00115EE1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08" w:rsidRPr="00115EE1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08" w:rsidRPr="00115EE1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08" w:rsidRDefault="004C0F08" w:rsidP="00115E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5EE1" w:rsidRDefault="00115EE1" w:rsidP="00115E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0F08" w:rsidRPr="00115EE1" w:rsidRDefault="004C0F08" w:rsidP="00115EE1">
      <w:pPr>
        <w:rPr>
          <w:rFonts w:ascii="Times New Roman" w:hAnsi="Times New Roman" w:cs="Times New Roman"/>
          <w:b/>
          <w:sz w:val="28"/>
          <w:szCs w:val="28"/>
        </w:rPr>
      </w:pPr>
    </w:p>
    <w:p w:rsidR="004C0F08" w:rsidRPr="008306A9" w:rsidRDefault="008306A9" w:rsidP="00115E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6A9">
        <w:rPr>
          <w:rFonts w:ascii="Times New Roman" w:hAnsi="Times New Roman" w:cs="Times New Roman"/>
          <w:b/>
          <w:sz w:val="36"/>
          <w:szCs w:val="36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1242"/>
        <w:gridCol w:w="3402"/>
        <w:gridCol w:w="3119"/>
        <w:gridCol w:w="2835"/>
      </w:tblGrid>
      <w:tr w:rsidR="00147051" w:rsidRPr="00115EE1" w:rsidTr="00DB5E00">
        <w:tc>
          <w:tcPr>
            <w:tcW w:w="1242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</w:t>
            </w:r>
          </w:p>
        </w:tc>
      </w:tr>
      <w:tr w:rsidR="00147051" w:rsidRPr="00115EE1" w:rsidTr="00DB5E00">
        <w:tc>
          <w:tcPr>
            <w:tcW w:w="1242" w:type="dxa"/>
          </w:tcPr>
          <w:p w:rsidR="00DB5E00" w:rsidRPr="00115EE1" w:rsidRDefault="00147051" w:rsidP="005130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5B5" w:rsidRPr="00115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Что такое театр?</w:t>
            </w:r>
          </w:p>
        </w:tc>
        <w:tc>
          <w:tcPr>
            <w:tcW w:w="3119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элементами ограниченного действия; дать понятия о реальном мире, показать разницу мира реального и мира ирреального; развивать умение смотреть и видеть окружающий мир; развивать умение слушать и слышать звуки окружающего мира.</w:t>
            </w:r>
          </w:p>
        </w:tc>
        <w:tc>
          <w:tcPr>
            <w:tcW w:w="2835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концентрацию внимания: «Шумы и звуки вокруг»; «Найди точку».</w:t>
            </w:r>
          </w:p>
        </w:tc>
      </w:tr>
      <w:tr w:rsidR="00DB5E00" w:rsidRPr="00115EE1" w:rsidTr="00DB5E00">
        <w:tc>
          <w:tcPr>
            <w:tcW w:w="1242" w:type="dxa"/>
          </w:tcPr>
          <w:p w:rsidR="00DB5E00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5E00" w:rsidRPr="00115EE1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DB5E00" w:rsidRPr="00115EE1" w:rsidRDefault="00DB5E00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5E00" w:rsidRPr="00115EE1" w:rsidRDefault="00DB5E00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История театра.</w:t>
            </w:r>
          </w:p>
        </w:tc>
        <w:tc>
          <w:tcPr>
            <w:tcW w:w="3119" w:type="dxa"/>
          </w:tcPr>
          <w:p w:rsidR="00DB5E00" w:rsidRPr="00115EE1" w:rsidRDefault="00DB5E00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и обсуждение информации о происхождении театра</w:t>
            </w:r>
          </w:p>
        </w:tc>
        <w:tc>
          <w:tcPr>
            <w:tcW w:w="2835" w:type="dxa"/>
          </w:tcPr>
          <w:p w:rsidR="00DB5E00" w:rsidRPr="00115EE1" w:rsidRDefault="00DB5E00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051" w:rsidRPr="00115EE1" w:rsidTr="00DB5E00">
        <w:tc>
          <w:tcPr>
            <w:tcW w:w="1242" w:type="dxa"/>
          </w:tcPr>
          <w:p w:rsidR="00147051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DB5E00" w:rsidRPr="00115EE1" w:rsidRDefault="00DB5E00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3119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сценическом внимании; познакомить с видами внимания (произвольное и непроизвольное); научить видеть и запоминать; показать взаимосвязь сценического внимания и фантазии.</w:t>
            </w:r>
          </w:p>
        </w:tc>
        <w:tc>
          <w:tcPr>
            <w:tcW w:w="2835" w:type="dxa"/>
          </w:tcPr>
          <w:p w:rsidR="00147051" w:rsidRPr="00115EE1" w:rsidRDefault="0014705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Упражнения: на правильный выбор объектов внимания; на связь сценического внимания и фантазии; на перенос внимания из жизни в сценические условия; на слуховое внимание; на внутреннее внимание; на зрительное внимание; на обонятельное внимание.</w:t>
            </w:r>
          </w:p>
        </w:tc>
      </w:tr>
      <w:tr w:rsidR="00273A9D" w:rsidRPr="00115EE1" w:rsidTr="00DB5E00">
        <w:tc>
          <w:tcPr>
            <w:tcW w:w="1242" w:type="dxa"/>
          </w:tcPr>
          <w:p w:rsidR="00DB5E00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402" w:type="dxa"/>
          </w:tcPr>
          <w:p w:rsidR="00273A9D" w:rsidRPr="00115EE1" w:rsidRDefault="00273A9D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3"/>
            </w:tblGrid>
            <w:tr w:rsidR="00E952A1" w:rsidRPr="00115EE1">
              <w:trPr>
                <w:trHeight w:val="1351"/>
              </w:trPr>
              <w:tc>
                <w:tcPr>
                  <w:tcW w:w="0" w:type="auto"/>
                </w:tcPr>
                <w:p w:rsidR="00E952A1" w:rsidRPr="00115EE1" w:rsidRDefault="00E952A1" w:rsidP="00115EE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Дать понятие о сценическом </w:t>
                  </w: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внимании; познакомить с видами внимания (произвольное и непроизвольное); научить видеть и запоминать; показать взаимосвязь сценического внимания и фантазии. </w:t>
                  </w:r>
                </w:p>
              </w:tc>
            </w:tr>
          </w:tbl>
          <w:p w:rsidR="00273A9D" w:rsidRPr="00115EE1" w:rsidRDefault="00273A9D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73A9D" w:rsidRPr="00115EE1" w:rsidRDefault="00273A9D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5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по развитию внимания («Имена», </w:t>
            </w:r>
            <w:r w:rsidRPr="00115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</w:tr>
      <w:tr w:rsidR="00A37155" w:rsidRPr="00115EE1" w:rsidTr="00DB5E00">
        <w:tc>
          <w:tcPr>
            <w:tcW w:w="1242" w:type="dxa"/>
          </w:tcPr>
          <w:p w:rsidR="00A37155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3402" w:type="dxa"/>
          </w:tcPr>
          <w:p w:rsidR="00A37155" w:rsidRPr="00115EE1" w:rsidRDefault="00A37155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</w:p>
        </w:tc>
        <w:tc>
          <w:tcPr>
            <w:tcW w:w="3119" w:type="dxa"/>
          </w:tcPr>
          <w:p w:rsidR="00A37155" w:rsidRPr="00115EE1" w:rsidRDefault="00A37155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творческом воображении; научить мыслить от обратного; научить воспринимать реальный мир с творческой точки зрения; развивать умение фантазировать</w:t>
            </w:r>
          </w:p>
        </w:tc>
        <w:tc>
          <w:tcPr>
            <w:tcW w:w="2835" w:type="dxa"/>
          </w:tcPr>
          <w:p w:rsidR="00A37155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Задания: «сидеть…», «идти</w:t>
            </w:r>
            <w:proofErr w:type="gramStart"/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..», «</w:t>
            </w:r>
            <w:proofErr w:type="gramEnd"/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бежать», «размахивать руками», «ловить зверюшку». Игры: «кругосветное путешествие», «превращение комнаты», «превращение детей».</w:t>
            </w:r>
          </w:p>
        </w:tc>
      </w:tr>
      <w:tr w:rsidR="00E952A1" w:rsidRPr="00115EE1" w:rsidTr="00DB5E00">
        <w:tc>
          <w:tcPr>
            <w:tcW w:w="1242" w:type="dxa"/>
          </w:tcPr>
          <w:p w:rsidR="00E952A1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3402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Упражнения на память физических действий </w:t>
            </w:r>
          </w:p>
          <w:p w:rsidR="00E952A1" w:rsidRPr="00115EE1" w:rsidRDefault="00E952A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Научить работать как с предметами, так и без них; показать необходимость разработки данного вида памяти как одного из основополагающих в театральном искусстве. </w:t>
            </w:r>
          </w:p>
          <w:p w:rsidR="00E952A1" w:rsidRPr="00115EE1" w:rsidRDefault="00E952A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Игры: «Что мы делали, не скажем, но зато мы вам покажем»; «король»; «День рождения</w:t>
            </w:r>
          </w:p>
          <w:p w:rsidR="00E952A1" w:rsidRPr="00115EE1" w:rsidRDefault="00E952A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2A1" w:rsidRPr="00115EE1" w:rsidTr="00DB5E00">
        <w:tc>
          <w:tcPr>
            <w:tcW w:w="1242" w:type="dxa"/>
          </w:tcPr>
          <w:p w:rsidR="00E952A1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3402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Упражнение на сценическое общение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Дать понятие о сценическом общении; научить умению общаться в сценических условиях; научить воспринимать действия другого и ставить себя в зависимость от партнёра по сцене; </w:t>
            </w:r>
            <w:r w:rsidRPr="00115EE1">
              <w:rPr>
                <w:sz w:val="28"/>
                <w:szCs w:val="28"/>
              </w:rPr>
              <w:lastRenderedPageBreak/>
              <w:t xml:space="preserve">научить видеть, слышать, чувствовать партнёра.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Парные этюды на сценическое общение: «Учитель и ученик», «В зоопарке», «В автобусе», «Магазин игрушек», «Беспокойный сосед», «Визит к зубному врачу».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A4282" w:rsidRPr="00115EE1" w:rsidTr="00DB5E00">
        <w:tc>
          <w:tcPr>
            <w:tcW w:w="1242" w:type="dxa"/>
          </w:tcPr>
          <w:p w:rsidR="000A4282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сценическое общение</w:t>
            </w:r>
          </w:p>
        </w:tc>
        <w:tc>
          <w:tcPr>
            <w:tcW w:w="3119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сценическом общении; научить умению общаться в сценических условиях; научить воспринимать действия другого и ставить себя в зависимость от партнёра по сцене; научить видеть, слышать, чувствовать партнёра.</w:t>
            </w:r>
          </w:p>
        </w:tc>
        <w:tc>
          <w:tcPr>
            <w:tcW w:w="2835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этюды на сценическое общение: «Учитель и ученик», «В зоопарке», «В автобусе», «Магазин игрушек», «Беспокойный сосед», «Визит к зубному врачу».</w:t>
            </w:r>
          </w:p>
        </w:tc>
      </w:tr>
      <w:tr w:rsidR="000A4282" w:rsidRPr="00115EE1" w:rsidTr="00DB5E00">
        <w:tc>
          <w:tcPr>
            <w:tcW w:w="1242" w:type="dxa"/>
          </w:tcPr>
          <w:p w:rsidR="000A4282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402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Этюды на оценку фактов и событий</w:t>
            </w:r>
          </w:p>
        </w:tc>
        <w:tc>
          <w:tcPr>
            <w:tcW w:w="3119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понятие о предполагаемых обстоятельствах;</w:t>
            </w: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правильному органическому зарождению живого действия; научить </w:t>
            </w:r>
            <w:proofErr w:type="gramStart"/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15EE1">
              <w:rPr>
                <w:rFonts w:ascii="Times New Roman" w:hAnsi="Times New Roman" w:cs="Times New Roman"/>
                <w:sz w:val="28"/>
                <w:szCs w:val="28"/>
              </w:rPr>
              <w:t xml:space="preserve"> менять отношения при организации «Я» в предлагаемых обстоятельствах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5"/>
              <w:gridCol w:w="644"/>
            </w:tblGrid>
            <w:tr w:rsidR="000A4282" w:rsidRPr="00115EE1" w:rsidTr="00241671">
              <w:trPr>
                <w:gridAfter w:val="1"/>
                <w:wAfter w:w="803" w:type="dxa"/>
                <w:trHeight w:val="385"/>
              </w:trPr>
              <w:tc>
                <w:tcPr>
                  <w:tcW w:w="1676" w:type="dxa"/>
                </w:tcPr>
                <w:p w:rsidR="000A4282" w:rsidRPr="00115EE1" w:rsidRDefault="000A4282" w:rsidP="00115EE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Создание этюдов: </w:t>
                  </w:r>
                </w:p>
                <w:p w:rsidR="000A4282" w:rsidRPr="00115EE1" w:rsidRDefault="000A4282" w:rsidP="00115EE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одиночные этюды «Мороженое»; «Ванька-</w:t>
                  </w:r>
                </w:p>
              </w:tc>
            </w:tr>
            <w:tr w:rsidR="000A4282" w:rsidRPr="00115EE1" w:rsidTr="00241671">
              <w:trPr>
                <w:trHeight w:val="1213"/>
              </w:trPr>
              <w:tc>
                <w:tcPr>
                  <w:tcW w:w="3048" w:type="dxa"/>
                  <w:gridSpan w:val="2"/>
                </w:tcPr>
                <w:p w:rsidR="000A4282" w:rsidRPr="00115EE1" w:rsidRDefault="000A4282" w:rsidP="00115EE1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 w:rsidRPr="00115EE1">
                    <w:rPr>
                      <w:sz w:val="28"/>
                      <w:szCs w:val="28"/>
                    </w:rPr>
                    <w:t>встанька</w:t>
                  </w:r>
                  <w:proofErr w:type="spellEnd"/>
                  <w:r w:rsidRPr="00115EE1">
                    <w:rPr>
                      <w:sz w:val="28"/>
                      <w:szCs w:val="28"/>
                    </w:rPr>
                    <w:t xml:space="preserve">», «Скользкое мыло»; </w:t>
                  </w:r>
                </w:p>
                <w:p w:rsidR="000A4282" w:rsidRPr="00115EE1" w:rsidRDefault="000A4282" w:rsidP="00115EE1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115EE1">
                    <w:rPr>
                      <w:sz w:val="28"/>
                      <w:szCs w:val="28"/>
                    </w:rPr>
                    <w:t xml:space="preserve">- парные этюды «Котёнок и мышонок», «Кто съел конфеты», «По грибы». </w:t>
                  </w:r>
                </w:p>
              </w:tc>
            </w:tr>
          </w:tbl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4282" w:rsidRPr="00115EE1" w:rsidTr="00DB5E00">
        <w:tc>
          <w:tcPr>
            <w:tcW w:w="1242" w:type="dxa"/>
          </w:tcPr>
          <w:p w:rsidR="000A4282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  <w:tc>
          <w:tcPr>
            <w:tcW w:w="3402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 xml:space="preserve">Учимся говорить </w:t>
            </w:r>
            <w:proofErr w:type="gramStart"/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</w:p>
        </w:tc>
        <w:tc>
          <w:tcPr>
            <w:tcW w:w="3119" w:type="dxa"/>
          </w:tcPr>
          <w:p w:rsidR="000A4282" w:rsidRPr="00115EE1" w:rsidRDefault="000A42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интонационный строй речи у детей. Упражнять детей в проговаривании фраз с различной интонацией</w:t>
            </w:r>
          </w:p>
        </w:tc>
        <w:tc>
          <w:tcPr>
            <w:tcW w:w="2835" w:type="dxa"/>
          </w:tcPr>
          <w:p w:rsidR="000A4282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Упражнения, игры на отработку интонационной выразительности.</w:t>
            </w:r>
          </w:p>
        </w:tc>
      </w:tr>
      <w:tr w:rsidR="000A4282" w:rsidRPr="00115EE1" w:rsidTr="00DB5E00">
        <w:tc>
          <w:tcPr>
            <w:tcW w:w="1242" w:type="dxa"/>
          </w:tcPr>
          <w:p w:rsidR="000A4282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  <w:tc>
          <w:tcPr>
            <w:tcW w:w="3402" w:type="dxa"/>
          </w:tcPr>
          <w:p w:rsidR="000A4282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Учимся чётко говорить</w:t>
            </w:r>
          </w:p>
        </w:tc>
        <w:tc>
          <w:tcPr>
            <w:tcW w:w="3119" w:type="dxa"/>
          </w:tcPr>
          <w:p w:rsidR="000A4282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Отработать дикцию проговариваем скороговорок, развивать её.</w:t>
            </w:r>
          </w:p>
        </w:tc>
        <w:tc>
          <w:tcPr>
            <w:tcW w:w="2835" w:type="dxa"/>
          </w:tcPr>
          <w:p w:rsidR="000A4282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Погружение в сказочную ситуацию. Игра «Едем в паровозике».</w:t>
            </w:r>
          </w:p>
        </w:tc>
      </w:tr>
      <w:tr w:rsidR="000A4282" w:rsidRPr="00115EE1" w:rsidTr="00DB5E00">
        <w:tc>
          <w:tcPr>
            <w:tcW w:w="1242" w:type="dxa"/>
          </w:tcPr>
          <w:p w:rsidR="000A4282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</w:p>
        </w:tc>
        <w:tc>
          <w:tcPr>
            <w:tcW w:w="3402" w:type="dxa"/>
          </w:tcPr>
          <w:p w:rsidR="000A4282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Играем в рифмы</w:t>
            </w:r>
          </w:p>
        </w:tc>
        <w:tc>
          <w:tcPr>
            <w:tcW w:w="3119" w:type="dxa"/>
          </w:tcPr>
          <w:p w:rsidR="000A4282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Развивать у детей дикцию. Упражнять в придумывании рифмы к словам.</w:t>
            </w:r>
          </w:p>
        </w:tc>
        <w:tc>
          <w:tcPr>
            <w:tcW w:w="2835" w:type="dxa"/>
          </w:tcPr>
          <w:p w:rsidR="000A4282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«Придумай рифму».</w:t>
            </w:r>
          </w:p>
        </w:tc>
      </w:tr>
      <w:tr w:rsidR="00D05B5A" w:rsidRPr="00115EE1" w:rsidTr="00DB5E00">
        <w:tc>
          <w:tcPr>
            <w:tcW w:w="1242" w:type="dxa"/>
          </w:tcPr>
          <w:p w:rsidR="00D05B5A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6-27</w:t>
            </w:r>
          </w:p>
        </w:tc>
        <w:tc>
          <w:tcPr>
            <w:tcW w:w="3402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Попробуем измениться</w:t>
            </w:r>
          </w:p>
        </w:tc>
        <w:tc>
          <w:tcPr>
            <w:tcW w:w="3119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«мимика», «жест». Упражнять детей в изображении героев с помощью мимики и жестов.</w:t>
            </w:r>
          </w:p>
        </w:tc>
        <w:tc>
          <w:tcPr>
            <w:tcW w:w="2835" w:type="dxa"/>
          </w:tcPr>
          <w:p w:rsidR="00D05B5A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 соседа». Пантомимические загадки и упражнения.</w:t>
            </w:r>
          </w:p>
        </w:tc>
      </w:tr>
      <w:tr w:rsidR="00D05B5A" w:rsidRPr="00115EE1" w:rsidTr="00DB5E00">
        <w:tc>
          <w:tcPr>
            <w:tcW w:w="1242" w:type="dxa"/>
          </w:tcPr>
          <w:p w:rsidR="00D05B5A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402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Давайте поиграем</w:t>
            </w:r>
          </w:p>
        </w:tc>
        <w:tc>
          <w:tcPr>
            <w:tcW w:w="3119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Учить проявлять свою индивидуальность и неповторимость. Развивать фантазию при построении диалогов к сказке. Активировать использование в речи мимики и жестов.</w:t>
            </w:r>
          </w:p>
        </w:tc>
        <w:tc>
          <w:tcPr>
            <w:tcW w:w="2835" w:type="dxa"/>
          </w:tcPr>
          <w:p w:rsidR="00D05B5A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разминка». Конкурс на лучшую импровизацию к сказке «Репка</w:t>
            </w:r>
          </w:p>
        </w:tc>
      </w:tr>
      <w:tr w:rsidR="00D05B5A" w:rsidRPr="00115EE1" w:rsidTr="00DB5E00">
        <w:tc>
          <w:tcPr>
            <w:tcW w:w="1242" w:type="dxa"/>
          </w:tcPr>
          <w:p w:rsidR="00D05B5A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</w:p>
        </w:tc>
        <w:tc>
          <w:tcPr>
            <w:tcW w:w="3119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Развивать у детей выразительность жестов, мимики, голоса. Активизировать словарь детей.</w:t>
            </w:r>
          </w:p>
        </w:tc>
        <w:tc>
          <w:tcPr>
            <w:tcW w:w="2835" w:type="dxa"/>
          </w:tcPr>
          <w:p w:rsidR="00D05B5A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Игра на выразительность мимики, жестов, голоса.</w:t>
            </w:r>
          </w:p>
        </w:tc>
      </w:tr>
      <w:tr w:rsidR="00D05B5A" w:rsidRPr="00115EE1" w:rsidTr="00DB5E00">
        <w:tc>
          <w:tcPr>
            <w:tcW w:w="1242" w:type="dxa"/>
          </w:tcPr>
          <w:p w:rsidR="00D05B5A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1-32</w:t>
            </w:r>
          </w:p>
        </w:tc>
        <w:tc>
          <w:tcPr>
            <w:tcW w:w="3402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Одну простую сказку хотим мы показать</w:t>
            </w:r>
          </w:p>
        </w:tc>
        <w:tc>
          <w:tcPr>
            <w:tcW w:w="3119" w:type="dxa"/>
          </w:tcPr>
          <w:p w:rsidR="00D05B5A" w:rsidRPr="00115EE1" w:rsidRDefault="00D05B5A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Способствовать объединению детей в совместной деятельности. Учить средствами мимики и жестов передать наиболее характерные черты персонажа сказки.</w:t>
            </w:r>
          </w:p>
        </w:tc>
        <w:tc>
          <w:tcPr>
            <w:tcW w:w="2835" w:type="dxa"/>
          </w:tcPr>
          <w:p w:rsidR="00D05B5A" w:rsidRPr="00115EE1" w:rsidRDefault="00D05B5A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игра. Творческая игра «Что это за сказка?»</w:t>
            </w:r>
          </w:p>
        </w:tc>
      </w:tr>
      <w:tr w:rsidR="00D05B5A" w:rsidRPr="00115EE1" w:rsidTr="00DB5E00">
        <w:tc>
          <w:tcPr>
            <w:tcW w:w="1242" w:type="dxa"/>
          </w:tcPr>
          <w:p w:rsidR="00D05B5A" w:rsidRPr="00115EE1" w:rsidRDefault="00BB0A82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0B7">
              <w:rPr>
                <w:rFonts w:ascii="Times New Roman" w:hAnsi="Times New Roman" w:cs="Times New Roman"/>
                <w:sz w:val="28"/>
                <w:szCs w:val="28"/>
              </w:rPr>
              <w:t>3-34</w:t>
            </w:r>
          </w:p>
        </w:tc>
        <w:tc>
          <w:tcPr>
            <w:tcW w:w="3402" w:type="dxa"/>
          </w:tcPr>
          <w:p w:rsidR="00D05B5A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Играем пальчиками</w:t>
            </w:r>
          </w:p>
        </w:tc>
        <w:tc>
          <w:tcPr>
            <w:tcW w:w="3119" w:type="dxa"/>
          </w:tcPr>
          <w:p w:rsidR="00D05B5A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Учить характерной передаче образов движениями рук, пальцев. Закрепить понятие «пантомима».</w:t>
            </w:r>
          </w:p>
        </w:tc>
        <w:tc>
          <w:tcPr>
            <w:tcW w:w="2835" w:type="dxa"/>
          </w:tcPr>
          <w:p w:rsidR="00D05B5A" w:rsidRPr="00115EE1" w:rsidRDefault="008D4838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Игровые упражнения с помощью пальчиков Игра-инсценировка с помощью пальчиков.</w:t>
            </w:r>
          </w:p>
        </w:tc>
      </w:tr>
      <w:tr w:rsidR="008D4838" w:rsidRPr="00115EE1" w:rsidTr="00DB5E00">
        <w:tc>
          <w:tcPr>
            <w:tcW w:w="1242" w:type="dxa"/>
          </w:tcPr>
          <w:p w:rsidR="008D4838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  <w:p w:rsidR="00EF2C98" w:rsidRPr="00115EE1" w:rsidRDefault="00EF2C9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Постучимся в теремок. </w:t>
            </w:r>
          </w:p>
          <w:p w:rsidR="008D4838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Активировать </w:t>
            </w:r>
            <w:r w:rsidRPr="00115EE1">
              <w:rPr>
                <w:sz w:val="28"/>
                <w:szCs w:val="28"/>
              </w:rPr>
              <w:lastRenderedPageBreak/>
              <w:t xml:space="preserve">внимание детей при знакомстве с новой сказкой. Совершенствовать выразительность движений развивать фантазию. </w:t>
            </w:r>
          </w:p>
          <w:p w:rsidR="008D4838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>И</w:t>
            </w:r>
            <w:r w:rsidR="00E952A1" w:rsidRPr="00115EE1">
              <w:rPr>
                <w:sz w:val="28"/>
                <w:szCs w:val="28"/>
              </w:rPr>
              <w:t xml:space="preserve">гра </w:t>
            </w:r>
            <w:proofErr w:type="gramStart"/>
            <w:r w:rsidR="00E952A1" w:rsidRPr="00115EE1">
              <w:rPr>
                <w:sz w:val="28"/>
                <w:szCs w:val="28"/>
              </w:rPr>
              <w:t>–з</w:t>
            </w:r>
            <w:proofErr w:type="gramEnd"/>
            <w:r w:rsidR="00E952A1" w:rsidRPr="00115EE1">
              <w:rPr>
                <w:sz w:val="28"/>
                <w:szCs w:val="28"/>
              </w:rPr>
              <w:t xml:space="preserve">агадка </w:t>
            </w:r>
            <w:r w:rsidR="00E952A1" w:rsidRPr="00115EE1">
              <w:rPr>
                <w:sz w:val="28"/>
                <w:szCs w:val="28"/>
              </w:rPr>
              <w:lastRenderedPageBreak/>
              <w:t xml:space="preserve">«Узнай, кто это?» </w:t>
            </w:r>
            <w:r w:rsidRPr="00115EE1">
              <w:rPr>
                <w:sz w:val="28"/>
                <w:szCs w:val="28"/>
              </w:rPr>
              <w:t>.</w:t>
            </w:r>
          </w:p>
        </w:tc>
      </w:tr>
      <w:tr w:rsidR="00E952A1" w:rsidRPr="00115EE1" w:rsidTr="00DB5E00">
        <w:tc>
          <w:tcPr>
            <w:tcW w:w="1242" w:type="dxa"/>
          </w:tcPr>
          <w:p w:rsidR="00E952A1" w:rsidRPr="00115EE1" w:rsidRDefault="005130B7" w:rsidP="00BB0A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952A1" w:rsidRPr="00115EE1">
              <w:trPr>
                <w:trHeight w:val="523"/>
              </w:trPr>
              <w:tc>
                <w:tcPr>
                  <w:tcW w:w="0" w:type="auto"/>
                </w:tcPr>
                <w:p w:rsidR="00E952A1" w:rsidRPr="00115EE1" w:rsidRDefault="00E952A1" w:rsidP="00115EE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Характеризуем героев сказки. </w:t>
                  </w:r>
                </w:p>
              </w:tc>
            </w:tr>
          </w:tbl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Учить понятно и логично отвечать на вопросы по содержанию сказки. Развивать умение детей охарактеризовать героев сказки. Совершенствовать интонационную выразительность.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Характеристика персонажей сказки. Интонационные упражнения.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8D4838" w:rsidRPr="00115EE1" w:rsidTr="00DB5E00">
        <w:tc>
          <w:tcPr>
            <w:tcW w:w="1242" w:type="dxa"/>
          </w:tcPr>
          <w:p w:rsidR="008D4838" w:rsidRPr="00115EE1" w:rsidRDefault="005130B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402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Творческий пересказ сказки. </w:t>
            </w:r>
          </w:p>
          <w:p w:rsidR="008D4838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Развивать умение последовательно и выразительно пересказать сказку. Учить передавать эмоциональное состояние героев мимикой, жестами, телодвижениями. </w:t>
            </w:r>
          </w:p>
          <w:p w:rsidR="008D4838" w:rsidRPr="00115EE1" w:rsidRDefault="008D4838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Упражнения-этюды, отражающие образы персонажей сказки и предметов. </w:t>
            </w:r>
          </w:p>
          <w:p w:rsidR="008D4838" w:rsidRPr="00115EE1" w:rsidRDefault="008D4838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1" w:rsidRPr="00115EE1" w:rsidTr="00DB5E00">
        <w:tc>
          <w:tcPr>
            <w:tcW w:w="1242" w:type="dxa"/>
          </w:tcPr>
          <w:p w:rsidR="00EF2C98" w:rsidRPr="00115EE1" w:rsidRDefault="00BB0A82" w:rsidP="00BB0A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DF3">
              <w:rPr>
                <w:rFonts w:ascii="Times New Roman" w:hAnsi="Times New Roman" w:cs="Times New Roman"/>
                <w:sz w:val="28"/>
                <w:szCs w:val="28"/>
              </w:rPr>
              <w:t>1-42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7"/>
            </w:tblGrid>
            <w:tr w:rsidR="00E952A1" w:rsidRPr="00115EE1">
              <w:trPr>
                <w:trHeight w:val="247"/>
              </w:trPr>
              <w:tc>
                <w:tcPr>
                  <w:tcW w:w="0" w:type="auto"/>
                </w:tcPr>
                <w:p w:rsidR="00E952A1" w:rsidRPr="00115EE1" w:rsidRDefault="00E952A1" w:rsidP="00115EE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EE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Узнай героя. </w:t>
                  </w:r>
                </w:p>
              </w:tc>
            </w:tr>
          </w:tbl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Учить узнавать героя по характерным признакам. Совершенствовать умение детей передавать образы героев сказки.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Игра «Угадай героя». Драматизация сказки. </w:t>
            </w:r>
          </w:p>
          <w:p w:rsidR="00E952A1" w:rsidRPr="00115EE1" w:rsidRDefault="00E952A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346C47" w:rsidRPr="00115EE1" w:rsidTr="00DB5E00">
        <w:tc>
          <w:tcPr>
            <w:tcW w:w="1242" w:type="dxa"/>
          </w:tcPr>
          <w:p w:rsidR="00346C47" w:rsidRPr="00115EE1" w:rsidRDefault="00BB0A82" w:rsidP="00BB0A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DF3"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3402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Рассказываем про любимые игры и сказки. </w:t>
            </w:r>
          </w:p>
          <w:p w:rsidR="00346C47" w:rsidRPr="00115EE1" w:rsidRDefault="00346C47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Учить связно и логично передать мысли. Совершенствовать </w:t>
            </w:r>
            <w:r w:rsidRPr="00115EE1">
              <w:rPr>
                <w:sz w:val="28"/>
                <w:szCs w:val="28"/>
              </w:rPr>
              <w:lastRenderedPageBreak/>
              <w:t xml:space="preserve">средства выразительности в передаче образа.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Рассказы детей по ассоциациям.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346C47" w:rsidRPr="00115EE1" w:rsidTr="00DB5E00">
        <w:tc>
          <w:tcPr>
            <w:tcW w:w="1242" w:type="dxa"/>
          </w:tcPr>
          <w:p w:rsidR="00346C47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45-46</w:t>
            </w:r>
          </w:p>
        </w:tc>
        <w:tc>
          <w:tcPr>
            <w:tcW w:w="3402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Сказочные рисунки. </w:t>
            </w:r>
          </w:p>
          <w:p w:rsidR="00346C47" w:rsidRPr="00115EE1" w:rsidRDefault="00346C47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Дать понятия, что иллюстрации – важное средство выразительности. Совершенствовать умение детей давать характеристику персонажей.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346C47" w:rsidRPr="00115EE1" w:rsidTr="00DB5E00">
        <w:tc>
          <w:tcPr>
            <w:tcW w:w="1242" w:type="dxa"/>
          </w:tcPr>
          <w:p w:rsidR="00346C47" w:rsidRPr="00115EE1" w:rsidRDefault="00346C47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C98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402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Изобрази героя. </w:t>
            </w:r>
          </w:p>
          <w:p w:rsidR="00346C47" w:rsidRPr="00115EE1" w:rsidRDefault="00346C47" w:rsidP="00115E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Совершенствовать умение детей передавать образы персонажей сказки, используя разные средства выразительности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Погружение в сказку, придуманную детьми. Пантомимическая игра «Узнай героя».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346C47" w:rsidRPr="00115EE1" w:rsidTr="00DB5E00">
        <w:tc>
          <w:tcPr>
            <w:tcW w:w="1242" w:type="dxa"/>
          </w:tcPr>
          <w:p w:rsidR="00EF2C98" w:rsidRPr="00115EE1" w:rsidRDefault="00843DF3" w:rsidP="00843D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402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Играем в сказку.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Учить </w:t>
            </w:r>
            <w:proofErr w:type="gramStart"/>
            <w:r w:rsidRPr="00115EE1">
              <w:rPr>
                <w:sz w:val="28"/>
                <w:szCs w:val="28"/>
              </w:rPr>
              <w:t>выразительно</w:t>
            </w:r>
            <w:proofErr w:type="gramEnd"/>
            <w:r w:rsidRPr="00115EE1">
              <w:rPr>
                <w:sz w:val="28"/>
                <w:szCs w:val="28"/>
              </w:rPr>
              <w:t xml:space="preserve"> передавать характерные особенности героев сказки. Развивать самостоятельность и умение согласованно действовать в коллективе.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346C47" w:rsidRPr="00115EE1" w:rsidTr="00DB5E00">
        <w:tc>
          <w:tcPr>
            <w:tcW w:w="1242" w:type="dxa"/>
          </w:tcPr>
          <w:p w:rsidR="00B611F5" w:rsidRPr="00115EE1" w:rsidRDefault="00B611F5" w:rsidP="00843D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3DF3">
              <w:rPr>
                <w:rFonts w:ascii="Times New Roman" w:hAnsi="Times New Roman" w:cs="Times New Roman"/>
                <w:sz w:val="28"/>
                <w:szCs w:val="28"/>
              </w:rPr>
              <w:t>1-52</w:t>
            </w:r>
          </w:p>
        </w:tc>
        <w:tc>
          <w:tcPr>
            <w:tcW w:w="3402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Наши эмоции.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Учить распознавать эмоциональные состояния по мимике: радость, грусть, страх, злость.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Знакомство детей с пиктограммами, изображающими радость, грусть, страх. Этюды на изображение различных эмоций. </w:t>
            </w:r>
          </w:p>
          <w:p w:rsidR="00346C47" w:rsidRPr="00115EE1" w:rsidRDefault="00346C47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8D4838" w:rsidRPr="00115EE1" w:rsidTr="00DB5E00">
        <w:tc>
          <w:tcPr>
            <w:tcW w:w="1242" w:type="dxa"/>
          </w:tcPr>
          <w:p w:rsidR="008D4838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</w:t>
            </w:r>
            <w:r w:rsidR="00B611F5" w:rsidRPr="0011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11F5" w:rsidRPr="00115EE1" w:rsidRDefault="00B611F5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>Изображение различных эмоций.</w:t>
            </w: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Совершенствовать </w:t>
            </w:r>
            <w:r w:rsidRPr="00115EE1">
              <w:rPr>
                <w:sz w:val="28"/>
                <w:szCs w:val="28"/>
              </w:rPr>
              <w:lastRenderedPageBreak/>
              <w:t>умение</w:t>
            </w:r>
            <w:r w:rsidR="00843DF3">
              <w:rPr>
                <w:sz w:val="28"/>
                <w:szCs w:val="28"/>
              </w:rPr>
              <w:t>,</w:t>
            </w:r>
            <w:r w:rsidRPr="00115EE1">
              <w:rPr>
                <w:sz w:val="28"/>
                <w:szCs w:val="28"/>
              </w:rPr>
              <w:t xml:space="preserve"> связно и логично излагать свои мысли.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Совершенствовать умение изображать ту или иную ситуацию. </w:t>
            </w:r>
          </w:p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lastRenderedPageBreak/>
              <w:t xml:space="preserve">Упражнение </w:t>
            </w:r>
            <w:r w:rsidRPr="00115EE1">
              <w:rPr>
                <w:sz w:val="28"/>
                <w:szCs w:val="28"/>
              </w:rPr>
              <w:lastRenderedPageBreak/>
              <w:t xml:space="preserve">«Изобрази эмоцию». </w:t>
            </w:r>
          </w:p>
          <w:p w:rsidR="008D4838" w:rsidRPr="00115EE1" w:rsidRDefault="008D4838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Знакомство детей с пиктограммами, изображающими радость, грусть, страх. Этюды на изображение различных эмоций.</w:t>
            </w:r>
          </w:p>
        </w:tc>
      </w:tr>
      <w:tr w:rsidR="008D4838" w:rsidRPr="00115EE1" w:rsidTr="00DB5E00">
        <w:tc>
          <w:tcPr>
            <w:tcW w:w="1242" w:type="dxa"/>
          </w:tcPr>
          <w:p w:rsidR="00B611F5" w:rsidRPr="00115EE1" w:rsidRDefault="00843DF3" w:rsidP="00843D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55-57</w:t>
            </w:r>
          </w:p>
        </w:tc>
        <w:tc>
          <w:tcPr>
            <w:tcW w:w="3402" w:type="dxa"/>
          </w:tcPr>
          <w:p w:rsidR="008D4838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Распознаём эмоции по мимике и интонации голоса.</w:t>
            </w:r>
          </w:p>
        </w:tc>
        <w:tc>
          <w:tcPr>
            <w:tcW w:w="3119" w:type="dxa"/>
          </w:tcPr>
          <w:p w:rsidR="008D4838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Учить распознавать эмоции радости, грусти, злости по мимике и интонации голоса. Обогащать и активизировать словарь детей понятиями, обогащающими различные эмоции.</w:t>
            </w:r>
          </w:p>
        </w:tc>
        <w:tc>
          <w:tcPr>
            <w:tcW w:w="2835" w:type="dxa"/>
          </w:tcPr>
          <w:p w:rsidR="008D4838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Работа по графическим карточкам. Игра «Угадай эмоцию», «Испорченный телефон».</w:t>
            </w:r>
          </w:p>
        </w:tc>
      </w:tr>
      <w:tr w:rsidR="00734454" w:rsidRPr="00115EE1" w:rsidTr="00DB5E00">
        <w:tc>
          <w:tcPr>
            <w:tcW w:w="1242" w:type="dxa"/>
          </w:tcPr>
          <w:p w:rsidR="00734454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3402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Настроение героев</w:t>
            </w:r>
          </w:p>
        </w:tc>
        <w:tc>
          <w:tcPr>
            <w:tcW w:w="3119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Помочь понять и осмыслить настроение героев. Закреплять умение распознавать эмоциональные состояния по различным признакам</w:t>
            </w:r>
          </w:p>
        </w:tc>
        <w:tc>
          <w:tcPr>
            <w:tcW w:w="2835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Беседа о настроении героев сказки. Игра-загадка «Изобрази настроение».</w:t>
            </w:r>
          </w:p>
        </w:tc>
      </w:tr>
      <w:tr w:rsidR="00734454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</w:p>
        </w:tc>
        <w:tc>
          <w:tcPr>
            <w:tcW w:w="3402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Игровой урок</w:t>
            </w:r>
          </w:p>
        </w:tc>
        <w:tc>
          <w:tcPr>
            <w:tcW w:w="3119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Вызвать у детей эмоциональный настрой на сказку. Продолжать развивать у детей умение различать основные человеческие эмоции, изображать их, находить выход из ситуации.</w:t>
            </w:r>
          </w:p>
        </w:tc>
        <w:tc>
          <w:tcPr>
            <w:tcW w:w="2835" w:type="dxa"/>
          </w:tcPr>
          <w:p w:rsidR="00734454" w:rsidRPr="00115EE1" w:rsidRDefault="00734454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Упражнения на изображение разных эмоций</w:t>
            </w:r>
          </w:p>
        </w:tc>
      </w:tr>
      <w:tr w:rsidR="00EE439E" w:rsidRPr="00115EE1" w:rsidTr="00DB5E00">
        <w:tc>
          <w:tcPr>
            <w:tcW w:w="1242" w:type="dxa"/>
          </w:tcPr>
          <w:p w:rsidR="00EE439E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402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Преодолеваем страх</w:t>
            </w: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Закрепить умение детей</w:t>
            </w: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Изображения </w:t>
            </w:r>
            <w:proofErr w:type="gramStart"/>
            <w:r w:rsidRPr="00115EE1">
              <w:rPr>
                <w:sz w:val="28"/>
                <w:szCs w:val="28"/>
              </w:rPr>
              <w:t>различных</w:t>
            </w:r>
            <w:proofErr w:type="gramEnd"/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степеней страха. Игра «Преодолеем страх». </w:t>
            </w:r>
            <w:proofErr w:type="spellStart"/>
            <w:r w:rsidRPr="00115EE1">
              <w:rPr>
                <w:sz w:val="28"/>
                <w:szCs w:val="28"/>
              </w:rPr>
              <w:t>Ряжение</w:t>
            </w:r>
            <w:proofErr w:type="spellEnd"/>
            <w:r w:rsidRPr="00115EE1">
              <w:rPr>
                <w:sz w:val="28"/>
                <w:szCs w:val="28"/>
              </w:rPr>
              <w:t xml:space="preserve"> в костюмы.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EE439E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3402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Игровой урок.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Развивать у детей способность понимать друг друга.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Упражнения в интонировании диалогов.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EE439E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402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Игровой урок.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Развивать правильное речевое дыхание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Упражнения «Игры со свечой», «Мыльные пузыри».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EE439E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402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Итоговое занятие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«Мы любим сказки». </w:t>
            </w: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Закреплять умение детей использовать различные средства выразительности в передаче образов героев сказок.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Драматизация сказки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EE439E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3402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Итоговое занятие «Мы любим сказки».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Закреплять умение детей использовать различные средства выразительности в передаче образов героев сказок.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 xml:space="preserve">Проведение викторины. </w:t>
            </w:r>
          </w:p>
          <w:p w:rsidR="00EE439E" w:rsidRPr="00115EE1" w:rsidRDefault="00EE439E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273A9D" w:rsidRPr="00115EE1" w:rsidRDefault="00843DF3" w:rsidP="005130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402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Знакомство со сце</w:t>
            </w:r>
            <w:r w:rsidR="00B611F5"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нарием сказки  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Чтение сценария по ролям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273A9D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  <w:p w:rsidR="00B611F5" w:rsidRPr="00115EE1" w:rsidRDefault="00B611F5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Распределение ролей с учетом пожелания юных артистов и соответствие каждого из них избранной роли (внешние данные, дикция и т.п.). 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Репетиции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402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Обсуждение предлагаемых обстоятельств, особенностей поведения каждого персонажа на сцене. 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Репетиции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8432CC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3402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Обсуждение декораций, костюмов</w:t>
            </w:r>
          </w:p>
        </w:tc>
        <w:tc>
          <w:tcPr>
            <w:tcW w:w="3119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Изготовление костюмов, декораций</w:t>
            </w:r>
          </w:p>
        </w:tc>
        <w:tc>
          <w:tcPr>
            <w:tcW w:w="2835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8432CC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81-82</w:t>
            </w:r>
          </w:p>
        </w:tc>
        <w:tc>
          <w:tcPr>
            <w:tcW w:w="3402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Обсуждение сценических эффектов, музыкального сопровождения</w:t>
            </w:r>
          </w:p>
        </w:tc>
        <w:tc>
          <w:tcPr>
            <w:tcW w:w="3119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Подбор музыкального сопровождения</w:t>
            </w:r>
          </w:p>
        </w:tc>
        <w:tc>
          <w:tcPr>
            <w:tcW w:w="2835" w:type="dxa"/>
          </w:tcPr>
          <w:p w:rsidR="008432CC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3402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Отработка ролей в 1, 2 явлениях. (Работа над мимикой при диалоге, логическим у</w:t>
            </w:r>
            <w:r w:rsidR="008432CC" w:rsidRPr="00115EE1">
              <w:rPr>
                <w:rFonts w:eastAsia="Times New Roman"/>
                <w:sz w:val="28"/>
                <w:szCs w:val="28"/>
                <w:lang w:eastAsia="ru-RU"/>
              </w:rPr>
              <w:t>дарением)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Репетиции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402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Отработка ролей в 3, 4 явлениях. (Работа над мимикой при диалоге, логическим </w:t>
            </w:r>
            <w:r w:rsidR="008432CC" w:rsidRPr="00115EE1">
              <w:rPr>
                <w:rFonts w:eastAsia="Times New Roman"/>
                <w:sz w:val="28"/>
                <w:szCs w:val="28"/>
                <w:lang w:eastAsia="ru-RU"/>
              </w:rPr>
              <w:t>ударением</w:t>
            </w: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Репетиции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273A9D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402" w:type="dxa"/>
          </w:tcPr>
          <w:p w:rsidR="00273A9D" w:rsidRPr="00115EE1" w:rsidRDefault="00241671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Подбор </w:t>
            </w:r>
            <w:r w:rsidR="008432CC"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дополнительного </w:t>
            </w: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музыкального сопровождения к сценарию сказки. </w:t>
            </w:r>
          </w:p>
        </w:tc>
        <w:tc>
          <w:tcPr>
            <w:tcW w:w="3119" w:type="dxa"/>
          </w:tcPr>
          <w:p w:rsidR="00273A9D" w:rsidRPr="00115EE1" w:rsidRDefault="008432CC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Репетиции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73A9D" w:rsidRPr="00115EE1" w:rsidTr="00DB5E00">
        <w:tc>
          <w:tcPr>
            <w:tcW w:w="1242" w:type="dxa"/>
          </w:tcPr>
          <w:p w:rsidR="00B611F5" w:rsidRPr="00115EE1" w:rsidRDefault="00843DF3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89-94</w:t>
            </w:r>
          </w:p>
        </w:tc>
        <w:tc>
          <w:tcPr>
            <w:tcW w:w="3402" w:type="dxa"/>
          </w:tcPr>
          <w:p w:rsidR="00273A9D" w:rsidRPr="00115EE1" w:rsidRDefault="00241671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r w:rsidR="00A13F46" w:rsidRPr="00115EE1">
              <w:rPr>
                <w:rFonts w:eastAsia="Times New Roman"/>
                <w:sz w:val="28"/>
                <w:szCs w:val="28"/>
                <w:lang w:eastAsia="ru-RU"/>
              </w:rPr>
              <w:t>неральная репетиция в костюмах, с</w:t>
            </w:r>
            <w:r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 декорациями, с музыкальным сопровождением и т.п.</w:t>
            </w:r>
          </w:p>
        </w:tc>
        <w:tc>
          <w:tcPr>
            <w:tcW w:w="3119" w:type="dxa"/>
          </w:tcPr>
          <w:p w:rsidR="00273A9D" w:rsidRPr="00115EE1" w:rsidRDefault="00A13F46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2835" w:type="dxa"/>
          </w:tcPr>
          <w:p w:rsidR="00273A9D" w:rsidRPr="00115EE1" w:rsidRDefault="00273A9D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515FB9" w:rsidRPr="00115EE1" w:rsidTr="00DB5E00">
        <w:tc>
          <w:tcPr>
            <w:tcW w:w="1242" w:type="dxa"/>
          </w:tcPr>
          <w:p w:rsidR="00515FB9" w:rsidRPr="00115EE1" w:rsidRDefault="00F7468C" w:rsidP="0084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DF3">
              <w:rPr>
                <w:rFonts w:ascii="Times New Roman" w:hAnsi="Times New Roman" w:cs="Times New Roman"/>
                <w:sz w:val="28"/>
                <w:szCs w:val="28"/>
              </w:rPr>
              <w:t>95-99</w:t>
            </w:r>
          </w:p>
        </w:tc>
        <w:tc>
          <w:tcPr>
            <w:tcW w:w="3402" w:type="dxa"/>
          </w:tcPr>
          <w:p w:rsidR="00515FB9" w:rsidRPr="00115EE1" w:rsidRDefault="00515FB9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Генеральная репетиция в костюмах, с декорациями, с музыкальным сопровождением и т.п.</w:t>
            </w:r>
          </w:p>
        </w:tc>
        <w:tc>
          <w:tcPr>
            <w:tcW w:w="3119" w:type="dxa"/>
          </w:tcPr>
          <w:p w:rsidR="00515FB9" w:rsidRPr="00115EE1" w:rsidRDefault="00515FB9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2835" w:type="dxa"/>
          </w:tcPr>
          <w:p w:rsidR="00515FB9" w:rsidRPr="00115EE1" w:rsidRDefault="00515FB9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41671" w:rsidRPr="00115EE1" w:rsidTr="00DB5E00">
        <w:tc>
          <w:tcPr>
            <w:tcW w:w="1242" w:type="dxa"/>
          </w:tcPr>
          <w:p w:rsidR="00DB5E00" w:rsidRPr="00115EE1" w:rsidRDefault="00843DF3" w:rsidP="00515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100-102</w:t>
            </w:r>
          </w:p>
        </w:tc>
        <w:tc>
          <w:tcPr>
            <w:tcW w:w="3402" w:type="dxa"/>
          </w:tcPr>
          <w:p w:rsidR="00241671" w:rsidRPr="00115EE1" w:rsidRDefault="00241671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Выступление со спектак</w:t>
            </w:r>
            <w:r w:rsidR="00A13F46" w:rsidRPr="00115EE1">
              <w:rPr>
                <w:rFonts w:eastAsia="Times New Roman"/>
                <w:sz w:val="28"/>
                <w:szCs w:val="28"/>
                <w:lang w:eastAsia="ru-RU"/>
              </w:rPr>
              <w:t xml:space="preserve">лем </w:t>
            </w:r>
          </w:p>
        </w:tc>
        <w:tc>
          <w:tcPr>
            <w:tcW w:w="3119" w:type="dxa"/>
          </w:tcPr>
          <w:p w:rsidR="00241671" w:rsidRPr="00115EE1" w:rsidRDefault="00A13F46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15EE1">
              <w:rPr>
                <w:sz w:val="28"/>
                <w:szCs w:val="28"/>
              </w:rPr>
              <w:t>Анализ. Подведение итогов.</w:t>
            </w:r>
          </w:p>
        </w:tc>
        <w:tc>
          <w:tcPr>
            <w:tcW w:w="2835" w:type="dxa"/>
          </w:tcPr>
          <w:p w:rsidR="00241671" w:rsidRPr="00115EE1" w:rsidRDefault="0024167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41671" w:rsidRPr="00115EE1" w:rsidTr="00DB5E00">
        <w:tc>
          <w:tcPr>
            <w:tcW w:w="1242" w:type="dxa"/>
          </w:tcPr>
          <w:p w:rsidR="00241671" w:rsidRPr="00115EE1" w:rsidRDefault="00241671" w:rsidP="00115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41671" w:rsidRPr="00115EE1" w:rsidRDefault="00EF2C98" w:rsidP="00115EE1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15EE1"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</w:tcPr>
          <w:p w:rsidR="00241671" w:rsidRPr="00115EE1" w:rsidRDefault="005130B7" w:rsidP="00515FB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EF2C98" w:rsidRPr="00115E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</w:t>
            </w:r>
          </w:p>
        </w:tc>
        <w:tc>
          <w:tcPr>
            <w:tcW w:w="2835" w:type="dxa"/>
          </w:tcPr>
          <w:p w:rsidR="00241671" w:rsidRPr="00115EE1" w:rsidRDefault="00241671" w:rsidP="00115EE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41671" w:rsidRPr="00115EE1" w:rsidRDefault="00241671" w:rsidP="00115E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D61BD" w:rsidRPr="00115EE1" w:rsidRDefault="003D61BD" w:rsidP="00115EE1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C98" w:rsidRPr="00115EE1" w:rsidRDefault="00EF2C98" w:rsidP="00115EE1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B05F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Pr="00434095" w:rsidRDefault="00115EE1" w:rsidP="00600D6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287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15EE1" w:rsidRDefault="00115EE1" w:rsidP="00F968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68BA" w:rsidRPr="00F968BA" w:rsidRDefault="00F968BA" w:rsidP="00F968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0BB5" w:rsidRPr="00115EE1" w:rsidRDefault="00DE0BB5" w:rsidP="00115EE1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</w:t>
      </w:r>
      <w:r w:rsidR="00115EE1" w:rsidRPr="00115EE1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="00115EE1" w:rsidRPr="00115E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программы</w:t>
      </w:r>
    </w:p>
    <w:p w:rsidR="003D61BD" w:rsidRPr="00115EE1" w:rsidRDefault="003D61BD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9F4" w:rsidRPr="00115EE1" w:rsidRDefault="00B05FD6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B649F4" w:rsidRPr="00115EE1">
        <w:rPr>
          <w:rFonts w:ascii="Times New Roman" w:hAnsi="Times New Roman" w:cs="Times New Roman"/>
          <w:b/>
          <w:bCs/>
          <w:sz w:val="28"/>
          <w:szCs w:val="28"/>
        </w:rPr>
        <w:t>Вводные занятия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Информация об образовательной программе объединения. Планы работы на учебный год.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Вводный инструктаж по технике безопасности.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Знакомство с группой.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Организационные вопросы.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Просмотр фото-видеоматериалов.</w:t>
      </w:r>
    </w:p>
    <w:p w:rsidR="00B649F4" w:rsidRPr="00115EE1" w:rsidRDefault="00B05FD6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649F4" w:rsidRPr="00115EE1">
        <w:rPr>
          <w:rFonts w:ascii="Times New Roman" w:hAnsi="Times New Roman" w:cs="Times New Roman"/>
          <w:b/>
          <w:bCs/>
          <w:sz w:val="28"/>
          <w:szCs w:val="28"/>
        </w:rPr>
        <w:t>Театр как вид искусства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sz w:val="28"/>
          <w:szCs w:val="28"/>
        </w:rPr>
        <w:t>Искусство театра – синтез искусств в одном спектакле: и</w:t>
      </w:r>
      <w:r w:rsidR="000B496D">
        <w:rPr>
          <w:rFonts w:ascii="Times New Roman" w:hAnsi="Times New Roman" w:cs="Times New Roman"/>
          <w:sz w:val="28"/>
          <w:szCs w:val="28"/>
        </w:rPr>
        <w:t>скусство художественного слова,</w:t>
      </w:r>
      <w:r w:rsidR="000B496D" w:rsidRPr="000B496D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драматическое искусство, пластическое, танцевальное</w:t>
      </w:r>
      <w:r w:rsidR="000B496D">
        <w:rPr>
          <w:rFonts w:ascii="Times New Roman" w:hAnsi="Times New Roman" w:cs="Times New Roman"/>
          <w:sz w:val="28"/>
          <w:szCs w:val="28"/>
        </w:rPr>
        <w:t>, музыкальное, художественное и</w:t>
      </w:r>
      <w:r w:rsidR="000B496D" w:rsidRPr="000B496D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Актеры и зрители – эмоциональное взаимодействие.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Театральный процесс: пьеса – роль – репетиция – постановка – спектакль.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E1">
        <w:rPr>
          <w:rFonts w:ascii="Times New Roman" w:hAnsi="Times New Roman" w:cs="Times New Roman"/>
          <w:sz w:val="28"/>
          <w:szCs w:val="28"/>
        </w:rPr>
        <w:t>Назначение театр</w:t>
      </w:r>
      <w:r w:rsidR="00DE0BB5" w:rsidRPr="00115EE1">
        <w:rPr>
          <w:rFonts w:ascii="Times New Roman" w:hAnsi="Times New Roman" w:cs="Times New Roman"/>
          <w:sz w:val="28"/>
          <w:szCs w:val="28"/>
        </w:rPr>
        <w:t xml:space="preserve">ального костюма, грима, </w:t>
      </w:r>
      <w:r w:rsidRPr="00115EE1">
        <w:rPr>
          <w:rFonts w:ascii="Times New Roman" w:hAnsi="Times New Roman" w:cs="Times New Roman"/>
          <w:sz w:val="28"/>
          <w:szCs w:val="28"/>
        </w:rPr>
        <w:t>Театр: здание, фойе, гардероб (вешалка), буфет, зрительны</w:t>
      </w:r>
      <w:r w:rsidR="00DE0BB5" w:rsidRPr="00115EE1">
        <w:rPr>
          <w:rFonts w:ascii="Times New Roman" w:hAnsi="Times New Roman" w:cs="Times New Roman"/>
          <w:sz w:val="28"/>
          <w:szCs w:val="28"/>
        </w:rPr>
        <w:t xml:space="preserve">й зал (партер, амфитеатр, ложи, </w:t>
      </w:r>
      <w:r w:rsidRPr="00115EE1">
        <w:rPr>
          <w:rFonts w:ascii="Times New Roman" w:hAnsi="Times New Roman" w:cs="Times New Roman"/>
          <w:sz w:val="28"/>
          <w:szCs w:val="28"/>
        </w:rPr>
        <w:t>балконы), сцена, гримерки.</w:t>
      </w:r>
      <w:proofErr w:type="gramEnd"/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Устройство сцены: сцена, авансцена, арьерсцена, карма</w:t>
      </w:r>
      <w:r w:rsidR="000B496D">
        <w:rPr>
          <w:rFonts w:ascii="Times New Roman" w:hAnsi="Times New Roman" w:cs="Times New Roman"/>
          <w:sz w:val="28"/>
          <w:szCs w:val="28"/>
        </w:rPr>
        <w:t>ны сцены, генеральный занавес и</w:t>
      </w:r>
      <w:r w:rsidR="000B496D" w:rsidRPr="000B496D">
        <w:rPr>
          <w:rFonts w:ascii="Times New Roman" w:hAnsi="Times New Roman" w:cs="Times New Roman"/>
          <w:sz w:val="28"/>
          <w:szCs w:val="28"/>
        </w:rPr>
        <w:t xml:space="preserve"> </w:t>
      </w:r>
      <w:r w:rsidRPr="00115EE1">
        <w:rPr>
          <w:rFonts w:ascii="Times New Roman" w:hAnsi="Times New Roman" w:cs="Times New Roman"/>
          <w:sz w:val="28"/>
          <w:szCs w:val="28"/>
        </w:rPr>
        <w:t>кулисы, зеркало сцены и др.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Просмотр видео-спектакля.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Обсуждение просмотренного спектакля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hAnsi="Times New Roman" w:cs="Times New Roman"/>
          <w:b/>
          <w:bCs/>
          <w:sz w:val="28"/>
          <w:szCs w:val="28"/>
        </w:rPr>
        <w:t>3. История театра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Происхождение театра.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Античный театр. 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Просмотр и обсуждение фотоматериалов.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hAnsi="Times New Roman" w:cs="Times New Roman"/>
          <w:b/>
          <w:sz w:val="28"/>
          <w:szCs w:val="28"/>
        </w:rPr>
        <w:t>4</w:t>
      </w:r>
      <w:r w:rsidRPr="00115EE1">
        <w:rPr>
          <w:rFonts w:ascii="Times New Roman" w:hAnsi="Times New Roman" w:cs="Times New Roman"/>
          <w:sz w:val="28"/>
          <w:szCs w:val="28"/>
        </w:rPr>
        <w:t xml:space="preserve">. </w:t>
      </w:r>
      <w:r w:rsidRPr="00115EE1">
        <w:rPr>
          <w:rFonts w:ascii="Times New Roman" w:hAnsi="Times New Roman" w:cs="Times New Roman"/>
          <w:b/>
          <w:bCs/>
          <w:sz w:val="28"/>
          <w:szCs w:val="28"/>
        </w:rPr>
        <w:t>Сценическая речь</w:t>
      </w:r>
      <w:r w:rsidR="00AC4A63" w:rsidRPr="00115EE1">
        <w:rPr>
          <w:rFonts w:ascii="Times New Roman" w:hAnsi="Times New Roman" w:cs="Times New Roman"/>
          <w:b/>
          <w:bCs/>
          <w:sz w:val="28"/>
          <w:szCs w:val="28"/>
        </w:rPr>
        <w:t>. Культура и техника речи</w:t>
      </w:r>
    </w:p>
    <w:p w:rsidR="00B649F4" w:rsidRPr="00115EE1" w:rsidRDefault="00AC4A63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F4" w:rsidRPr="00115EE1">
        <w:rPr>
          <w:rFonts w:ascii="Times New Roman" w:hAnsi="Times New Roman" w:cs="Times New Roman"/>
          <w:sz w:val="28"/>
          <w:szCs w:val="28"/>
        </w:rPr>
        <w:t>Отличие сценической речи от бытовой речи.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Характеристики сценической речи: громкость, отчетливость.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lastRenderedPageBreak/>
        <w:t xml:space="preserve">Отличие речевого дыхания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 xml:space="preserve"> обычного.</w:t>
      </w:r>
    </w:p>
    <w:p w:rsidR="003360B9" w:rsidRPr="00115EE1" w:rsidRDefault="003360B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 движении. Активное использование междометий, слов, фраз, стихов и поговорок. Индивидуальное и коллективное сочинение сказок, стихов, загадок.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Прослушивание и просмотр аудио и видеоматериалов.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Обсуждение прослушанного и просмотренного материала.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развитие речевого дыхания.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развитие дикции.</w:t>
      </w:r>
    </w:p>
    <w:p w:rsidR="003360B9" w:rsidRPr="00115EE1" w:rsidRDefault="003360B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- </w:t>
      </w: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3360B9" w:rsidRPr="00115EE1" w:rsidRDefault="003360B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дикционных недостатков и тренинг правильной дикции</w:t>
      </w:r>
    </w:p>
    <w:p w:rsidR="003360B9" w:rsidRPr="00115EE1" w:rsidRDefault="003360B9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речевого голоса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hAnsi="Times New Roman" w:cs="Times New Roman"/>
          <w:b/>
          <w:sz w:val="28"/>
          <w:szCs w:val="28"/>
        </w:rPr>
        <w:t>5</w:t>
      </w:r>
      <w:r w:rsidRPr="00115EE1">
        <w:rPr>
          <w:rFonts w:ascii="Times New Roman" w:hAnsi="Times New Roman" w:cs="Times New Roman"/>
          <w:sz w:val="28"/>
          <w:szCs w:val="28"/>
        </w:rPr>
        <w:t>.</w:t>
      </w:r>
      <w:r w:rsidRPr="00115EE1">
        <w:rPr>
          <w:rFonts w:ascii="Times New Roman" w:hAnsi="Times New Roman" w:cs="Times New Roman"/>
          <w:b/>
          <w:bCs/>
          <w:sz w:val="28"/>
          <w:szCs w:val="28"/>
        </w:rPr>
        <w:t xml:space="preserve"> Сценическое движение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Отличие сценического движения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5EE1">
        <w:rPr>
          <w:rFonts w:ascii="Times New Roman" w:hAnsi="Times New Roman" w:cs="Times New Roman"/>
          <w:sz w:val="28"/>
          <w:szCs w:val="28"/>
        </w:rPr>
        <w:t xml:space="preserve"> обычного.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Беспредметные действия. </w:t>
      </w:r>
      <w:proofErr w:type="spellStart"/>
      <w:r w:rsidRPr="00115EE1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115EE1">
        <w:rPr>
          <w:rFonts w:ascii="Times New Roman" w:hAnsi="Times New Roman" w:cs="Times New Roman"/>
          <w:sz w:val="28"/>
          <w:szCs w:val="28"/>
        </w:rPr>
        <w:t>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Просмотр и обсуждение фото и видеоматериалов.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Развитие психофизического аппарата: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расслабление мышц.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Задания на беспредметные действия.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5EE1">
        <w:rPr>
          <w:rFonts w:ascii="Times New Roman" w:hAnsi="Times New Roman" w:cs="Times New Roman"/>
          <w:sz w:val="28"/>
          <w:szCs w:val="28"/>
        </w:rPr>
        <w:t>Темпоритмические</w:t>
      </w:r>
      <w:proofErr w:type="spellEnd"/>
      <w:r w:rsidRPr="00115EE1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развитие равновесия.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Игры на развитие двигательных способностей.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Двигательные упражнения на развитие творческой актерской фантазии.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Работа с предметами.</w:t>
      </w:r>
    </w:p>
    <w:p w:rsidR="000B496D" w:rsidRPr="000B496D" w:rsidRDefault="00B649F4" w:rsidP="000B4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hAnsi="Times New Roman" w:cs="Times New Roman"/>
          <w:b/>
          <w:sz w:val="28"/>
          <w:szCs w:val="28"/>
        </w:rPr>
        <w:t>6.</w:t>
      </w:r>
      <w:r w:rsidRPr="00115EE1">
        <w:rPr>
          <w:rFonts w:ascii="Times New Roman" w:hAnsi="Times New Roman" w:cs="Times New Roman"/>
          <w:b/>
          <w:bCs/>
          <w:sz w:val="28"/>
          <w:szCs w:val="28"/>
        </w:rPr>
        <w:t xml:space="preserve"> Основы актерского мастерства</w:t>
      </w:r>
      <w:r w:rsidR="003360B9" w:rsidRPr="00115EE1">
        <w:rPr>
          <w:rFonts w:ascii="Times New Roman" w:hAnsi="Times New Roman" w:cs="Times New Roman"/>
          <w:b/>
          <w:bCs/>
          <w:sz w:val="28"/>
          <w:szCs w:val="28"/>
        </w:rPr>
        <w:t>. Театральная игра</w:t>
      </w:r>
    </w:p>
    <w:p w:rsidR="003360B9" w:rsidRPr="000B496D" w:rsidRDefault="003360B9" w:rsidP="000B4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на выразительность жестов. Этюды на сопоставление разных характеров. Этюды на развитие эмоций. Мимические игры. Упражнения с помощью жестов и мимики. Этюды по сказкам. Игры-пантомимы. Разыгрывание мини-сценок. Упражнения на развитие внимания, воображения, фантазии. Диагностика творческих способностей воспитанников.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Сценическое искусство.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 сцене. Действие "если бы". Действие </w:t>
      </w:r>
      <w:r w:rsidR="002974C1" w:rsidRPr="00115EE1">
        <w:rPr>
          <w:rFonts w:ascii="Times New Roman" w:hAnsi="Times New Roman" w:cs="Times New Roman"/>
          <w:sz w:val="28"/>
          <w:szCs w:val="28"/>
        </w:rPr>
        <w:t>в предлагаемых обстоятельствах.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Снятие мышечного напряжения, освобождение мышц.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Воображение для артиста.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Актерские задачи.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Этюды на действия в предлагаемых обстоятельствах начального уровня.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освобождение мышц.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Этюд с поставленными актерскими задачами начального уровня.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развитие воображения.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Упражнения на развитие сценического внимания.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Прослушивание, просмотр и обсуждение аудио и видеоматериалов.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Задания на проявление способностей и дарования юного артиста.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EE1">
        <w:rPr>
          <w:rFonts w:ascii="Times New Roman" w:hAnsi="Times New Roman" w:cs="Times New Roman"/>
          <w:b/>
          <w:sz w:val="28"/>
          <w:szCs w:val="28"/>
        </w:rPr>
        <w:t>7</w:t>
      </w:r>
      <w:r w:rsidRPr="00115EE1">
        <w:rPr>
          <w:rFonts w:ascii="Times New Roman" w:hAnsi="Times New Roman" w:cs="Times New Roman"/>
          <w:sz w:val="28"/>
          <w:szCs w:val="28"/>
        </w:rPr>
        <w:t xml:space="preserve">. </w:t>
      </w:r>
      <w:r w:rsidRPr="00115EE1">
        <w:rPr>
          <w:rFonts w:ascii="Times New Roman" w:hAnsi="Times New Roman" w:cs="Times New Roman"/>
          <w:b/>
          <w:bCs/>
          <w:sz w:val="28"/>
          <w:szCs w:val="28"/>
        </w:rPr>
        <w:t>Основы этики артиста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Понятие этика – эмоционально-оценочное отношение к собственному творчеству и </w:t>
      </w:r>
      <w:proofErr w:type="gramStart"/>
      <w:r w:rsidRPr="00115EE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результатам других участников коллектива.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Базовая этика артиста: поведение на репетиции.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Обсуждение отношения учащихся к собственному творчеству и к результатам других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участников коллектива.</w:t>
      </w:r>
    </w:p>
    <w:p w:rsidR="00B649F4" w:rsidRPr="00115EE1" w:rsidRDefault="00B649F4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Анализ отношения учащихся к репетиции.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b/>
          <w:sz w:val="28"/>
          <w:szCs w:val="28"/>
        </w:rPr>
        <w:t>8</w:t>
      </w:r>
      <w:r w:rsidRPr="00115EE1">
        <w:rPr>
          <w:rFonts w:ascii="Times New Roman" w:hAnsi="Times New Roman" w:cs="Times New Roman"/>
          <w:sz w:val="28"/>
          <w:szCs w:val="28"/>
        </w:rPr>
        <w:t xml:space="preserve">. </w:t>
      </w:r>
      <w:r w:rsidRPr="00115EE1">
        <w:rPr>
          <w:rFonts w:ascii="Times New Roman" w:hAnsi="Times New Roman" w:cs="Times New Roman"/>
          <w:b/>
          <w:bCs/>
          <w:sz w:val="28"/>
          <w:szCs w:val="28"/>
        </w:rPr>
        <w:t>Основы этики зрителя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Этика зрителя: поведение в театре, поведение в зрительном зале, поведение во время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представления, поведение в антракте.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EE1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Обсуждение поведения учащихся в театре.</w:t>
      </w:r>
    </w:p>
    <w:p w:rsidR="002974C1" w:rsidRPr="00115EE1" w:rsidRDefault="002974C1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- Обсуждение проявления зрительской культуры учащимися.</w:t>
      </w:r>
    </w:p>
    <w:p w:rsidR="00B05FD6" w:rsidRPr="00115EE1" w:rsidRDefault="00DC59AA" w:rsidP="00115EE1">
      <w:pPr>
        <w:widowControl w:val="0"/>
        <w:tabs>
          <w:tab w:val="left" w:pos="67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B05FD6" w:rsidRPr="0011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Коммуникативные, ритмические, музыкальные, пластические игры и упражнения. Игры с имитацией движения. Танцы-фантазии. Музыкально-пластические импровизации. Упражнения, направленные на координацию движений и равновесие. Упражнения, направленные на освоение пространства и создание образа.</w:t>
      </w:r>
    </w:p>
    <w:p w:rsidR="00B05FD6" w:rsidRPr="00115EE1" w:rsidRDefault="003D05B5" w:rsidP="00115E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115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05FD6"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Репетиционные занятия - работа над спектаклем</w:t>
      </w:r>
      <w:r w:rsidR="00B05FD6" w:rsidRPr="00115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Ознакомительный 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B05FD6" w:rsidRPr="00115EE1" w:rsidRDefault="00B05FD6" w:rsidP="00115EE1">
      <w:pPr>
        <w:pStyle w:val="a3"/>
        <w:widowControl w:val="0"/>
        <w:numPr>
          <w:ilvl w:val="0"/>
          <w:numId w:val="1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содержанием произведения (пьесы)</w:t>
      </w:r>
    </w:p>
    <w:p w:rsidR="00E613ED" w:rsidRPr="00115EE1" w:rsidRDefault="00B05FD6" w:rsidP="00115EE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роли персонажей между детьми</w:t>
      </w:r>
      <w:r w:rsidR="00E613ED" w:rsidRPr="00115EE1">
        <w:rPr>
          <w:rFonts w:ascii="Times New Roman" w:hAnsi="Times New Roman" w:cs="Times New Roman"/>
          <w:sz w:val="28"/>
          <w:szCs w:val="28"/>
        </w:rPr>
        <w:t xml:space="preserve"> Обсуждение сценария: сюжетная линия, сверхзадача, сквозное действие, событийные</w:t>
      </w:r>
    </w:p>
    <w:p w:rsidR="00E613ED" w:rsidRPr="00115EE1" w:rsidRDefault="00E613ED" w:rsidP="0011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 </w:t>
      </w:r>
      <w:r w:rsidR="00115E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EE1">
        <w:rPr>
          <w:rFonts w:ascii="Times New Roman" w:hAnsi="Times New Roman" w:cs="Times New Roman"/>
          <w:sz w:val="28"/>
          <w:szCs w:val="28"/>
        </w:rPr>
        <w:t xml:space="preserve"> ряды, задачи персонажей, взаимодействие персонажей.</w:t>
      </w:r>
    </w:p>
    <w:p w:rsidR="00E613ED" w:rsidRPr="00115EE1" w:rsidRDefault="00E613ED" w:rsidP="00115EE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 xml:space="preserve">Обсуждение сказочных персонажей: характеры, образы, поведение сказочных  </w:t>
      </w:r>
    </w:p>
    <w:p w:rsidR="00E613ED" w:rsidRPr="00115EE1" w:rsidRDefault="00E613ED" w:rsidP="00115EE1">
      <w:pPr>
        <w:pStyle w:val="a3"/>
        <w:autoSpaceDE w:val="0"/>
        <w:autoSpaceDN w:val="0"/>
        <w:adjustRightInd w:val="0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15EE1">
        <w:rPr>
          <w:rFonts w:ascii="Times New Roman" w:hAnsi="Times New Roman" w:cs="Times New Roman"/>
          <w:sz w:val="28"/>
          <w:szCs w:val="28"/>
        </w:rPr>
        <w:t>героев, особенности речи, костюмы, грим.</w:t>
      </w:r>
    </w:p>
    <w:p w:rsidR="00B05FD6" w:rsidRPr="00115EE1" w:rsidRDefault="00E613ED" w:rsidP="00115EE1">
      <w:pPr>
        <w:pStyle w:val="a3"/>
        <w:widowControl w:val="0"/>
        <w:numPr>
          <w:ilvl w:val="0"/>
          <w:numId w:val="13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роли персонажей между детьми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Репетиционный 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B05FD6" w:rsidRPr="00115EE1" w:rsidRDefault="00B05FD6" w:rsidP="00115EE1">
      <w:pPr>
        <w:widowControl w:val="0"/>
        <w:numPr>
          <w:ilvl w:val="0"/>
          <w:numId w:val="1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репетировать сказку по частям</w:t>
      </w:r>
    </w:p>
    <w:p w:rsidR="00B05FD6" w:rsidRPr="00115EE1" w:rsidRDefault="00B05FD6" w:rsidP="00115EE1">
      <w:pPr>
        <w:widowControl w:val="0"/>
        <w:numPr>
          <w:ilvl w:val="0"/>
          <w:numId w:val="1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«Мизансцена», научить детей работать над мизансценами и запоминать их последовательность.</w:t>
      </w:r>
    </w:p>
    <w:p w:rsidR="00B05FD6" w:rsidRPr="00115EE1" w:rsidRDefault="00B05FD6" w:rsidP="00115EE1">
      <w:pPr>
        <w:widowControl w:val="0"/>
        <w:numPr>
          <w:ilvl w:val="0"/>
          <w:numId w:val="14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слаженной работы, учить соблюдать основные «законы сцены».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Завершающий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B05FD6" w:rsidRPr="00115EE1" w:rsidRDefault="00B05FD6" w:rsidP="00115EE1">
      <w:pPr>
        <w:widowControl w:val="0"/>
        <w:numPr>
          <w:ilvl w:val="0"/>
          <w:numId w:val="1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соединять мизансцены спектакля воедино. </w:t>
      </w:r>
    </w:p>
    <w:p w:rsidR="00B05FD6" w:rsidRPr="00115EE1" w:rsidRDefault="00B05FD6" w:rsidP="00115EE1">
      <w:pPr>
        <w:widowControl w:val="0"/>
        <w:numPr>
          <w:ilvl w:val="0"/>
          <w:numId w:val="1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чувствовать ритм спектакля</w:t>
      </w:r>
    </w:p>
    <w:p w:rsidR="00B05FD6" w:rsidRPr="00115EE1" w:rsidRDefault="00B05FD6" w:rsidP="00115EE1">
      <w:pPr>
        <w:widowControl w:val="0"/>
        <w:numPr>
          <w:ilvl w:val="0"/>
          <w:numId w:val="1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дисциплину в процессе подготовки спектакля к демонстрации.</w:t>
      </w:r>
    </w:p>
    <w:p w:rsidR="00B05FD6" w:rsidRPr="00115EE1" w:rsidRDefault="00B05FD6" w:rsidP="00115EE1">
      <w:pPr>
        <w:widowControl w:val="0"/>
        <w:numPr>
          <w:ilvl w:val="0"/>
          <w:numId w:val="1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мыслительный и эмоциональный настрой детей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- Генеральная репетиция</w:t>
      </w:r>
    </w:p>
    <w:p w:rsidR="00B05FD6" w:rsidRPr="00115EE1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Выверить временные характеристики спектакля, художественно его отредактировать.</w:t>
      </w:r>
    </w:p>
    <w:p w:rsidR="00B05FD6" w:rsidRPr="00F968BA" w:rsidRDefault="00B05FD6" w:rsidP="00115EE1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этап - </w:t>
      </w:r>
      <w:r w:rsidRP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спектакля или открытого занятия зрителям.</w:t>
      </w:r>
    </w:p>
    <w:p w:rsidR="00B05FD6" w:rsidRPr="00115EE1" w:rsidRDefault="00A13F46" w:rsidP="000B496D">
      <w:pPr>
        <w:tabs>
          <w:tab w:val="left" w:pos="249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05FD6" w:rsidRPr="0011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Индивидуальная работа с детьми</w:t>
      </w:r>
    </w:p>
    <w:p w:rsidR="00B05FD6" w:rsidRPr="00115EE1" w:rsidRDefault="00B05FD6" w:rsidP="00115EE1">
      <w:pPr>
        <w:widowControl w:val="0"/>
        <w:numPr>
          <w:ilvl w:val="0"/>
          <w:numId w:val="16"/>
        </w:numPr>
        <w:tabs>
          <w:tab w:val="left" w:pos="720"/>
          <w:tab w:val="left" w:pos="17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мероприятиям, творческим сюрпризам</w:t>
      </w:r>
    </w:p>
    <w:p w:rsidR="003D05B5" w:rsidRPr="00F968BA" w:rsidRDefault="00E613ED" w:rsidP="000B496D">
      <w:pPr>
        <w:widowControl w:val="0"/>
        <w:numPr>
          <w:ilvl w:val="0"/>
          <w:numId w:val="16"/>
        </w:numPr>
        <w:tabs>
          <w:tab w:val="left" w:pos="720"/>
          <w:tab w:val="left" w:pos="177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</w:t>
      </w:r>
      <w:r w:rsidR="00F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петиции</w:t>
      </w:r>
    </w:p>
    <w:p w:rsidR="005A2DA6" w:rsidRPr="000B496D" w:rsidRDefault="00F24B11" w:rsidP="00F968BA">
      <w:pPr>
        <w:pStyle w:val="a3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96D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Агапова И.А. Школьный театр. Создание, организация, пьесы для постановок: 5-11 классы. – М.: ВАКО, 2006. – 272 с. 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Белинская Е.В. Сказочные тренинги для дошкольников и младших школьников. – СПб.: Речь, 2006. – 125 </w:t>
      </w:r>
      <w:proofErr w:type="gram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- М.: ВЦХТ (“Я вхожу в мир искусств”), 2008. - 144с.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Бодраченко</w:t>
      </w:r>
      <w:proofErr w:type="spell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Театрализованные музыкальные представления для детей дошкольного возраста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Буяльский</w:t>
      </w:r>
      <w:proofErr w:type="spell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 Искусство выразительного чтения. М.: Просвещение,1986. –176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Вечканова И.Г.Театрализованные игры в </w:t>
      </w:r>
      <w:proofErr w:type="spell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дошкольников: Учебно-методическое пособие. – СПб.: КАРО, 2006. – 144 </w:t>
      </w:r>
      <w:proofErr w:type="gramStart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Театр. Пособие для дополнительного образования. 2, 3,4 класс. – М.: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48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Горбушина Л.А., Николаичева А.П. Выразительное чтение / Учеб. Пособие. – М.: Просвещение. – 1978. – 176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 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Гурков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Школьный театр.- Ростов н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2005. – 320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//Научно-методический журнал, 2001-2009 </w:t>
      </w:r>
      <w:proofErr w:type="spellStart"/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Т.Д., Т.М.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в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Речь, 2006. – 208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Развивающая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СПб.: Речь, 2006. – 168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Каришнев-Лубоцкий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Театрализованные представления для детей школьного возраста. - М.: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ВЛАДОС, 2005. – 280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Карнеги Д. Как завоевывать друзей и оказывать влияния на людей: Пер. с англ. – М.: Литература, 1998. – 816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Колчеев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Колчеева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Театрализованные игры в школе. – М.: Школьная </w:t>
      </w: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пресса.. – 2000. – 96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Котельникова Е. А. Биомеханика хореографических упражнений. - М.: ВЦХТ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вхожу в мир искусств”), 2008. – 128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Школьная риторика: 4,5,6 класс: Учебное пособие/ Т.А.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Издательский Дом «С-инфо»; Издательство «Баласс»,2003. – 160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 А.,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Сказки о цветах и деревьях. – М.: Сфера. – 1998. – 576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чувств (Предмет «Театр» в начальной школе)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пособие. - М.: ГОУДОД ФЦРСДОД, ч. 1,2. - 2006. – 56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Нестерина Е.С. Шоколад Южного полюса: Пьесы. - М.: ВЦХТ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“Репертуар для детских и юношеских театров”), 2008. – 160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актерского мастерства по методике З.Я.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Корогодского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ВЦХТ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вхожу в мир искусств”), 2008. - 192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Першин М.С. Пьесы-сказки для театра. - М.: ВЦХТ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“Репертуар для детских и юношеских театров”), 2008. – 160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Погружение в сказку.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Кооррекционно-развивающая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для детей. –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;М</w:t>
      </w:r>
      <w:proofErr w:type="spellEnd"/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Сфера, 2008. – 208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П.Г. Жанровое решение спектакля. - М.: ВЦХТ (“Я вхожу в мир искусств”), 2008. – 144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 С.И. Детский фольклорный театр: Пьесы с нотным приложением. - М.: ВЦХТ (“Я вхожу в мир искусства”), 2008. – 144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Рылеева Е.В. Вместе веселее! – Игры и рабочие материалы – М.: ЛИНКА-ПРЕСС.- 2000. – 144с.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Практика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Речь, 2007. – 224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 Н. Работа с детьми: школа доверия. – СПб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Питер. – 2003. – </w:t>
      </w:r>
    </w:p>
    <w:p w:rsidR="005A2DA6" w:rsidRPr="000B496D" w:rsidRDefault="005A2DA6" w:rsidP="000B496D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282 с. 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Речь, 2007. – 144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Театр теней. – М.: АСТ; Донецк: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221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 Формирование речевого творчества дошкольников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сочинению сказок). – М.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2008. – 96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 Е.М. Пьесы. - М.: ВЦХТ 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“Репертуар для детских и юношеских театров”), 2008. – 176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Холл Д.Учимся танцевать. – М.: АСТ: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184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Э.Г. Методика и организация театральной деятельности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 репертуар. - М.: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2004. – 160 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Шорохова О.А. Играем в сказку: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речи дошкольников. – М.: ТЦ Сфера, 2007. – 208с.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Янсюкевич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Репертуар для школьного театра: Пособие для педагогов. - М.: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 - 240с.</w:t>
      </w:r>
    </w:p>
    <w:p w:rsidR="005A2DA6" w:rsidRPr="000B496D" w:rsidRDefault="005A2DA6" w:rsidP="000B496D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познаю мир: Театр: Дет</w:t>
      </w:r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И.А. </w:t>
      </w:r>
      <w:proofErr w:type="spellStart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Андриянова-Голицина</w:t>
      </w:r>
      <w:proofErr w:type="spellEnd"/>
      <w:r w:rsidRPr="000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«Издательство АСТ». –2002. – 445с.</w:t>
      </w:r>
    </w:p>
    <w:p w:rsidR="005A2DA6" w:rsidRPr="000B496D" w:rsidRDefault="005A2DA6" w:rsidP="000B496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2DA6" w:rsidRPr="000B496D" w:rsidRDefault="005A2DA6" w:rsidP="000B496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2DA6" w:rsidRPr="000B496D" w:rsidRDefault="005A2DA6" w:rsidP="000B496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A2DA6" w:rsidRPr="000B496D" w:rsidRDefault="005A2DA6" w:rsidP="000B496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24B11" w:rsidRDefault="00F24B11" w:rsidP="00F24B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96D" w:rsidRPr="008306A9" w:rsidRDefault="000B496D" w:rsidP="00F968BA">
      <w:pPr>
        <w:rPr>
          <w:rFonts w:ascii="Times New Roman" w:hAnsi="Times New Roman" w:cs="Times New Roman"/>
          <w:b/>
          <w:sz w:val="40"/>
          <w:szCs w:val="40"/>
        </w:rPr>
      </w:pPr>
    </w:p>
    <w:sectPr w:rsidR="000B496D" w:rsidRPr="008306A9" w:rsidSect="004C0F0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C0" w:rsidRDefault="00CB05C0" w:rsidP="00F968BA">
      <w:pPr>
        <w:spacing w:after="0" w:line="240" w:lineRule="auto"/>
      </w:pPr>
      <w:r>
        <w:separator/>
      </w:r>
    </w:p>
  </w:endnote>
  <w:endnote w:type="continuationSeparator" w:id="0">
    <w:p w:rsidR="00CB05C0" w:rsidRDefault="00CB05C0" w:rsidP="00F9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198574"/>
      <w:docPartObj>
        <w:docPartGallery w:val="Page Numbers (Bottom of Page)"/>
        <w:docPartUnique/>
      </w:docPartObj>
    </w:sdtPr>
    <w:sdtContent>
      <w:p w:rsidR="00474656" w:rsidRDefault="00FB7F75">
        <w:pPr>
          <w:pStyle w:val="a7"/>
          <w:jc w:val="right"/>
        </w:pPr>
        <w:fldSimple w:instr="PAGE   \* MERGEFORMAT">
          <w:r w:rsidR="00CB61D4">
            <w:rPr>
              <w:noProof/>
            </w:rPr>
            <w:t>2</w:t>
          </w:r>
        </w:fldSimple>
      </w:p>
    </w:sdtContent>
  </w:sdt>
  <w:p w:rsidR="00474656" w:rsidRDefault="004746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C0" w:rsidRDefault="00CB05C0" w:rsidP="00F968BA">
      <w:pPr>
        <w:spacing w:after="0" w:line="240" w:lineRule="auto"/>
      </w:pPr>
      <w:r>
        <w:separator/>
      </w:r>
    </w:p>
  </w:footnote>
  <w:footnote w:type="continuationSeparator" w:id="0">
    <w:p w:rsidR="00CB05C0" w:rsidRDefault="00CB05C0" w:rsidP="00F9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2710D8AC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C"/>
    <w:multiLevelType w:val="multilevel"/>
    <w:tmpl w:val="7C88E78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B"/>
    <w:multiLevelType w:val="multilevel"/>
    <w:tmpl w:val="2D56C9B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F139F"/>
    <w:multiLevelType w:val="multilevel"/>
    <w:tmpl w:val="50403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20B3F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32A7DAC"/>
    <w:multiLevelType w:val="multilevel"/>
    <w:tmpl w:val="0F86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8766F"/>
    <w:multiLevelType w:val="hybridMultilevel"/>
    <w:tmpl w:val="A79A6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A551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672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38427B5A"/>
    <w:multiLevelType w:val="hybridMultilevel"/>
    <w:tmpl w:val="1E62E47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06B57"/>
    <w:multiLevelType w:val="hybridMultilevel"/>
    <w:tmpl w:val="3452B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9E5FB4"/>
    <w:multiLevelType w:val="hybridMultilevel"/>
    <w:tmpl w:val="8AA8D440"/>
    <w:lvl w:ilvl="0" w:tplc="DF8803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FB6"/>
    <w:multiLevelType w:val="hybridMultilevel"/>
    <w:tmpl w:val="97C4BCF2"/>
    <w:lvl w:ilvl="0" w:tplc="DF880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72CD7"/>
    <w:multiLevelType w:val="hybridMultilevel"/>
    <w:tmpl w:val="CC768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0276E9"/>
    <w:multiLevelType w:val="hybridMultilevel"/>
    <w:tmpl w:val="9998F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D50D58"/>
    <w:multiLevelType w:val="hybridMultilevel"/>
    <w:tmpl w:val="A378BAF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AC2C87"/>
    <w:multiLevelType w:val="hybridMultilevel"/>
    <w:tmpl w:val="DB748EF2"/>
    <w:lvl w:ilvl="0" w:tplc="0419000F">
      <w:start w:val="10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40F7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DB37BB"/>
    <w:multiLevelType w:val="hybridMultilevel"/>
    <w:tmpl w:val="9B6AD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C6F17"/>
    <w:multiLevelType w:val="multilevel"/>
    <w:tmpl w:val="30A22704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0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24"/>
  </w:num>
  <w:num w:numId="11">
    <w:abstractNumId w:val="6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3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7"/>
  </w:num>
  <w:num w:numId="23">
    <w:abstractNumId w:val="16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24"/>
    <w:rsid w:val="000038F8"/>
    <w:rsid w:val="00020CC2"/>
    <w:rsid w:val="00025D1C"/>
    <w:rsid w:val="00046303"/>
    <w:rsid w:val="00052DCD"/>
    <w:rsid w:val="00084AAA"/>
    <w:rsid w:val="000A4282"/>
    <w:rsid w:val="000B496D"/>
    <w:rsid w:val="00115EE1"/>
    <w:rsid w:val="00147051"/>
    <w:rsid w:val="001878F6"/>
    <w:rsid w:val="001B6520"/>
    <w:rsid w:val="001D074B"/>
    <w:rsid w:val="001F7251"/>
    <w:rsid w:val="002275E3"/>
    <w:rsid w:val="00241671"/>
    <w:rsid w:val="00243676"/>
    <w:rsid w:val="00273A9D"/>
    <w:rsid w:val="002974C1"/>
    <w:rsid w:val="003113F1"/>
    <w:rsid w:val="00315738"/>
    <w:rsid w:val="003360B9"/>
    <w:rsid w:val="00346C47"/>
    <w:rsid w:val="003502A4"/>
    <w:rsid w:val="003A4011"/>
    <w:rsid w:val="003D05B5"/>
    <w:rsid w:val="003D61BD"/>
    <w:rsid w:val="003E2824"/>
    <w:rsid w:val="00434095"/>
    <w:rsid w:val="00474656"/>
    <w:rsid w:val="004C0F08"/>
    <w:rsid w:val="004C44A1"/>
    <w:rsid w:val="004C7987"/>
    <w:rsid w:val="005130B7"/>
    <w:rsid w:val="00515FB9"/>
    <w:rsid w:val="005371BE"/>
    <w:rsid w:val="00577E7B"/>
    <w:rsid w:val="005A2DA6"/>
    <w:rsid w:val="005E6730"/>
    <w:rsid w:val="00600D60"/>
    <w:rsid w:val="0069583D"/>
    <w:rsid w:val="006A64E7"/>
    <w:rsid w:val="006D25BB"/>
    <w:rsid w:val="00710A83"/>
    <w:rsid w:val="00734454"/>
    <w:rsid w:val="007C609A"/>
    <w:rsid w:val="008269B7"/>
    <w:rsid w:val="008306A9"/>
    <w:rsid w:val="008432CC"/>
    <w:rsid w:val="00843DF3"/>
    <w:rsid w:val="00850B7E"/>
    <w:rsid w:val="008D4838"/>
    <w:rsid w:val="009935BE"/>
    <w:rsid w:val="009964A8"/>
    <w:rsid w:val="009C29FC"/>
    <w:rsid w:val="00A13F46"/>
    <w:rsid w:val="00A37155"/>
    <w:rsid w:val="00A83A4E"/>
    <w:rsid w:val="00AB397D"/>
    <w:rsid w:val="00AC4A63"/>
    <w:rsid w:val="00B05FD6"/>
    <w:rsid w:val="00B611F5"/>
    <w:rsid w:val="00B649F4"/>
    <w:rsid w:val="00BB0A82"/>
    <w:rsid w:val="00BE41BE"/>
    <w:rsid w:val="00BF6208"/>
    <w:rsid w:val="00C8711F"/>
    <w:rsid w:val="00CB05C0"/>
    <w:rsid w:val="00CB61D4"/>
    <w:rsid w:val="00CD3BA9"/>
    <w:rsid w:val="00D05B5A"/>
    <w:rsid w:val="00D25DCF"/>
    <w:rsid w:val="00D37E98"/>
    <w:rsid w:val="00DB5E00"/>
    <w:rsid w:val="00DC499F"/>
    <w:rsid w:val="00DC59AA"/>
    <w:rsid w:val="00DD42AD"/>
    <w:rsid w:val="00DE0BB5"/>
    <w:rsid w:val="00E455EB"/>
    <w:rsid w:val="00E613ED"/>
    <w:rsid w:val="00E952A1"/>
    <w:rsid w:val="00EE2631"/>
    <w:rsid w:val="00EE439E"/>
    <w:rsid w:val="00EE47AF"/>
    <w:rsid w:val="00EF2C98"/>
    <w:rsid w:val="00EF35BB"/>
    <w:rsid w:val="00F2341F"/>
    <w:rsid w:val="00F24B11"/>
    <w:rsid w:val="00F41DBF"/>
    <w:rsid w:val="00F438D3"/>
    <w:rsid w:val="00F44E45"/>
    <w:rsid w:val="00F7468C"/>
    <w:rsid w:val="00F87430"/>
    <w:rsid w:val="00F968BA"/>
    <w:rsid w:val="00FB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AD"/>
    <w:pPr>
      <w:ind w:left="720"/>
      <w:contextualSpacing/>
    </w:pPr>
  </w:style>
  <w:style w:type="paragraph" w:customStyle="1" w:styleId="Default">
    <w:name w:val="Default"/>
    <w:rsid w:val="00A83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5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8BA"/>
  </w:style>
  <w:style w:type="paragraph" w:styleId="a7">
    <w:name w:val="footer"/>
    <w:basedOn w:val="a"/>
    <w:link w:val="a8"/>
    <w:uiPriority w:val="99"/>
    <w:unhideWhenUsed/>
    <w:rsid w:val="00F9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8BA"/>
  </w:style>
  <w:style w:type="paragraph" w:styleId="a9">
    <w:name w:val="No Spacing"/>
    <w:uiPriority w:val="1"/>
    <w:qFormat/>
    <w:rsid w:val="00BF6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AD"/>
    <w:pPr>
      <w:ind w:left="720"/>
      <w:contextualSpacing/>
    </w:pPr>
  </w:style>
  <w:style w:type="paragraph" w:customStyle="1" w:styleId="Default">
    <w:name w:val="Default"/>
    <w:rsid w:val="00A83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5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D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8BA"/>
  </w:style>
  <w:style w:type="paragraph" w:styleId="a7">
    <w:name w:val="footer"/>
    <w:basedOn w:val="a"/>
    <w:link w:val="a8"/>
    <w:uiPriority w:val="99"/>
    <w:unhideWhenUsed/>
    <w:rsid w:val="00F9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8BA"/>
  </w:style>
  <w:style w:type="paragraph" w:styleId="a9">
    <w:name w:val="No Spacing"/>
    <w:uiPriority w:val="1"/>
    <w:qFormat/>
    <w:rsid w:val="00BF6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8609-F114-4686-B7B1-AC77950B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7299</Words>
  <Characters>41607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Наталья</cp:lastModifiedBy>
  <cp:revision>22</cp:revision>
  <dcterms:created xsi:type="dcterms:W3CDTF">2017-09-25T19:07:00Z</dcterms:created>
  <dcterms:modified xsi:type="dcterms:W3CDTF">2023-04-16T17:22:00Z</dcterms:modified>
</cp:coreProperties>
</file>